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B1" w:rsidRPr="005E29B1" w:rsidRDefault="005E29B1" w:rsidP="005E29B1">
      <w:pPr>
        <w:widowControl/>
        <w:spacing w:before="150" w:line="420" w:lineRule="atLeast"/>
        <w:ind w:firstLine="560"/>
        <w:jc w:val="left"/>
        <w:rPr>
          <w:rFonts w:ascii="宋体" w:eastAsia="宋体" w:hAnsi="宋体" w:cs="宋体"/>
          <w:color w:val="000000"/>
          <w:kern w:val="0"/>
          <w:szCs w:val="21"/>
        </w:rPr>
      </w:pPr>
      <w:r w:rsidRPr="005E29B1">
        <w:rPr>
          <w:rFonts w:ascii="Arial" w:eastAsia="宋体" w:hAnsi="Arial" w:cs="Arial" w:hint="eastAsia"/>
          <w:b/>
          <w:color w:val="000000"/>
          <w:kern w:val="0"/>
          <w:sz w:val="30"/>
          <w:szCs w:val="30"/>
        </w:rPr>
        <w:t>教育部人文社会科学研究项目管理办法</w:t>
      </w:r>
      <w:r w:rsidRPr="005E29B1">
        <w:rPr>
          <w:rFonts w:ascii="Arial" w:eastAsia="宋体" w:hAnsi="Arial" w:cs="Arial" w:hint="eastAsia"/>
          <w:b/>
          <w:color w:val="000000"/>
          <w:kern w:val="0"/>
          <w:sz w:val="30"/>
          <w:szCs w:val="30"/>
        </w:rPr>
        <w:br/>
      </w:r>
      <w:r w:rsidRPr="005E29B1">
        <w:rPr>
          <w:rFonts w:ascii="Arial" w:eastAsia="宋体" w:hAnsi="Arial" w:cs="Arial" w:hint="eastAsia"/>
          <w:color w:val="000000"/>
          <w:kern w:val="0"/>
          <w:szCs w:val="21"/>
        </w:rPr>
        <w:t>第一章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总</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则</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第一条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为深入贯彻《中共中央关于进一步繁荣发展哲学社会科学的意见》，推进高等学校人文社会科学事业的发展，加强和改进教育部人文社会科学研究项目（简称教育部社科项目）管理，提高项目研究质量，制定本办法。</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第二条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管理坚持以马列主义、毛泽东思想、邓小平理论和“三个代表”重要思想为指导，坚持科学发展观，加强基础研究，强化应用研究，鼓励对策研究，支持传统学科、新兴学科和交叉学科，注重成果转化，大力提高科研质量和创新能力。</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第三条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第四条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w:t>
      </w:r>
      <w:r w:rsidRPr="005E29B1">
        <w:rPr>
          <w:rFonts w:ascii="Arial" w:eastAsia="宋体" w:hAnsi="Arial" w:cs="Arial" w:hint="eastAsia"/>
          <w:color w:val="000000"/>
          <w:kern w:val="0"/>
          <w:szCs w:val="21"/>
        </w:rPr>
        <w:t>(</w:t>
      </w:r>
      <w:r w:rsidRPr="005E29B1">
        <w:rPr>
          <w:rFonts w:ascii="Arial" w:eastAsia="宋体" w:hAnsi="Arial" w:cs="Arial" w:hint="eastAsia"/>
          <w:color w:val="000000"/>
          <w:kern w:val="0"/>
          <w:szCs w:val="21"/>
        </w:rPr>
        <w:t>单位</w:t>
      </w:r>
      <w:r w:rsidRPr="005E29B1">
        <w:rPr>
          <w:rFonts w:ascii="Arial" w:eastAsia="宋体" w:hAnsi="Arial" w:cs="Arial" w:hint="eastAsia"/>
          <w:color w:val="000000"/>
          <w:kern w:val="0"/>
          <w:szCs w:val="21"/>
        </w:rPr>
        <w:t>)</w:t>
      </w:r>
      <w:r w:rsidRPr="005E29B1">
        <w:rPr>
          <w:rFonts w:ascii="Arial" w:eastAsia="宋体" w:hAnsi="Arial" w:cs="Arial" w:hint="eastAsia"/>
          <w:color w:val="000000"/>
          <w:kern w:val="0"/>
          <w:szCs w:val="21"/>
        </w:rPr>
        <w:t>负责组织所属高等学校的项目申报、中期检查、成果验收推广等工作。各高等学校负责制订本校项目管理细则并进行日常管理；组织项目申报、跟踪检查和成果验收；负责项目成果的宣传、推广和应用等工作。</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第二章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项目类别与项目申报</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 </w:t>
      </w:r>
      <w:r w:rsidRPr="005E29B1">
        <w:rPr>
          <w:rFonts w:ascii="Arial" w:eastAsia="宋体" w:hAnsi="Arial" w:cs="Arial" w:hint="eastAsia"/>
          <w:color w:val="000000"/>
          <w:kern w:val="0"/>
          <w:szCs w:val="21"/>
        </w:rPr>
        <w:t>第五条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教育部社科项目是教育部面向全国普通高等学校设立的各类人文社会科学研究项目的总称。主要包括：</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基地重大项目。指为普通高等学校人文社会科学重点研究基地设立的、围绕基地学术发展方向进行研究的重大项目。选题由重点研究基地根据基地中长期规划确定，并经基地学术委员会审议通过后，报教育部统一组织招投标。</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一般项目。①规划项目，含规划基金项目、博士点基金项目、青年基金项目，经费由教育部资助；②专项任务项目，经费由申请者从校外有关部门和企事业单位自筹。选题由申请人根据教育部社科研究中长期规划和个人前期研究积累自行设计。鼓励申请人从实际应用部门征得选题并获得经费资助。</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第六条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设立教育部社科研究后期资助项目。后期资助项目指面向基础理论研究设立</w:t>
      </w:r>
      <w:r w:rsidRPr="005E29B1">
        <w:rPr>
          <w:rFonts w:ascii="Arial" w:eastAsia="宋体" w:hAnsi="Arial" w:cs="Arial" w:hint="eastAsia"/>
          <w:color w:val="000000"/>
          <w:kern w:val="0"/>
          <w:szCs w:val="21"/>
        </w:rPr>
        <w:lastRenderedPageBreak/>
        <w:t>的，已完成大部分研究工作并有阶段性研究成果，预期能产生重要学术价值和社会影响的项目。后期资助项目实施办法另行制定。</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第七条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教育部社科项目申报工作由教育部统一布置。一般在每年第一季度征集并确定重大课题攻关项目、基地重大项目（合称重大项目）选题；第二季度发布各类项目的申报通知或招标公告，集中受理申报材料。</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第八条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各高等学校根据统筹规划、分层设计、有利于调动各方面积极性的原则，有针对性地组织申报。</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．申请人必须是高等学校的在编在岗教师，具有良好的政治思想素质和独立开展及组织科研工作的能力，身体健康，能作为项目实际主持者并担负实质性研究工作。</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．申请人每次只能申报一个项目。重大项目、规划基金项目和博士点基金项目申请者须具有正高级专业技术职务；青年基金项目申请者应具有博士学位或中级以上专业技术职务，年龄不超过</w:t>
      </w:r>
      <w:r w:rsidRPr="005E29B1">
        <w:rPr>
          <w:rFonts w:ascii="Arial" w:eastAsia="宋体" w:hAnsi="Arial" w:cs="Arial" w:hint="eastAsia"/>
          <w:color w:val="000000"/>
          <w:kern w:val="0"/>
          <w:szCs w:val="21"/>
        </w:rPr>
        <w:t>35</w:t>
      </w:r>
      <w:r w:rsidRPr="005E29B1">
        <w:rPr>
          <w:rFonts w:ascii="Arial" w:eastAsia="宋体" w:hAnsi="Arial" w:cs="Arial" w:hint="eastAsia"/>
          <w:color w:val="000000"/>
          <w:kern w:val="0"/>
          <w:szCs w:val="21"/>
        </w:rPr>
        <w:t>周岁；专项任务项目申请者须获得校外实际应用部门的经费资助，并提供相关证明材料。</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r w:rsidRPr="005E29B1">
        <w:rPr>
          <w:rFonts w:ascii="Arial" w:eastAsia="宋体" w:hAnsi="Arial" w:cs="Arial" w:hint="eastAsia"/>
          <w:color w:val="000000"/>
          <w:kern w:val="0"/>
          <w:szCs w:val="21"/>
        </w:rPr>
        <w:br/>
        <w:t>4</w:t>
      </w:r>
      <w:r w:rsidRPr="005E29B1">
        <w:rPr>
          <w:rFonts w:ascii="Arial" w:eastAsia="宋体" w:hAnsi="Arial" w:cs="Arial" w:hint="eastAsia"/>
          <w:color w:val="000000"/>
          <w:kern w:val="0"/>
          <w:szCs w:val="21"/>
        </w:rPr>
        <w:t>．申请人所在学校积极支持，承诺提供良好的研究条件。</w:t>
      </w:r>
      <w:r w:rsidRPr="005E29B1">
        <w:rPr>
          <w:rFonts w:ascii="Arial" w:eastAsia="宋体" w:hAnsi="Arial" w:cs="Arial" w:hint="eastAsia"/>
          <w:color w:val="000000"/>
          <w:kern w:val="0"/>
          <w:szCs w:val="21"/>
        </w:rPr>
        <w:br/>
        <w:t>5</w:t>
      </w:r>
      <w:r w:rsidRPr="005E29B1">
        <w:rPr>
          <w:rFonts w:ascii="Arial" w:eastAsia="宋体" w:hAnsi="Arial" w:cs="Arial" w:hint="eastAsia"/>
          <w:color w:val="000000"/>
          <w:kern w:val="0"/>
          <w:szCs w:val="21"/>
        </w:rPr>
        <w:t>．已承担国家级或省部级重大重点项目尚未结项者，不得申报教育部各类项目；已承担国家级或教育部一般项目尚未结项者，不得申报教育部一般项目；已获得立项的课题或其中的子课题，不得重复申报。</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第三章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项目评审与立项</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第九条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教育部对申报材料进行资格审查，视不同情况分别组织通讯评审或会议评审。</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．通讯评审实行匿名评审。评审专家对申报课题进行独立评审，提出是否立项建议并简要说明理由。</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．会议评审公开进行。专家评审组在经过充分评议后，进行无记名差额投票，获三分之二以上多数票通过的申报课题方能立项。</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对于涉及国家机密或需要紧急决策的国家特殊目标的课题，由教育部另行规定评审立项程序。</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项目评审贯彻公平竞争、择优资助的原则。项目评审的基本标准是：</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．课题具有重要的学术价值、理论意义或现实意义。鼓励面向国家经济社会发展、具有重要理论和现实意义的课题，鼓励理论联系实际、研究新情况、总结新经验、回答新问题的理论探索课题。</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．课题具有学术前沿性，预期能产生具有创新性和社会影响的研究成果。鼓励深入的基础理论研究和有针对性的应用研究课题，鼓励新兴边缘学科研究和跨学科的交叉综合研究课题。</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lastRenderedPageBreak/>
        <w:t>3</w:t>
      </w:r>
      <w:r w:rsidRPr="005E29B1">
        <w:rPr>
          <w:rFonts w:ascii="Arial" w:eastAsia="宋体" w:hAnsi="Arial" w:cs="Arial" w:hint="eastAsia"/>
          <w:color w:val="000000"/>
          <w:kern w:val="0"/>
          <w:szCs w:val="21"/>
        </w:rPr>
        <w:t>．课题研究方向正确，内容充实，论证充分，拟突破的重点难点明确，研究思路清晰，研究方法科学、可行。</w:t>
      </w:r>
      <w:r w:rsidRPr="005E29B1">
        <w:rPr>
          <w:rFonts w:ascii="Arial" w:eastAsia="宋体" w:hAnsi="Arial" w:cs="Arial" w:hint="eastAsia"/>
          <w:color w:val="000000"/>
          <w:kern w:val="0"/>
          <w:szCs w:val="21"/>
        </w:rPr>
        <w:br/>
        <w:t>4</w:t>
      </w:r>
      <w:r w:rsidRPr="005E29B1">
        <w:rPr>
          <w:rFonts w:ascii="Arial" w:eastAsia="宋体" w:hAnsi="Arial" w:cs="Arial" w:hint="eastAsia"/>
          <w:color w:val="000000"/>
          <w:kern w:val="0"/>
          <w:szCs w:val="21"/>
        </w:rPr>
        <w:t>．课题申请人及课题组成员对申报课题有一定的研究基础；有相关研究成果和资料准备；有完成研究工作所必须具备的时间和条件。</w:t>
      </w:r>
      <w:r w:rsidRPr="005E29B1">
        <w:rPr>
          <w:rFonts w:ascii="Arial" w:eastAsia="宋体" w:hAnsi="Arial" w:cs="Arial" w:hint="eastAsia"/>
          <w:color w:val="000000"/>
          <w:kern w:val="0"/>
          <w:szCs w:val="21"/>
        </w:rPr>
        <w:br/>
        <w:t>5</w:t>
      </w:r>
      <w:r w:rsidRPr="005E29B1">
        <w:rPr>
          <w:rFonts w:ascii="Arial" w:eastAsia="宋体" w:hAnsi="Arial" w:cs="Arial" w:hint="eastAsia"/>
          <w:color w:val="000000"/>
          <w:kern w:val="0"/>
          <w:szCs w:val="21"/>
        </w:rPr>
        <w:t>．申请经费及经费预算安排比较合理。</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第十一条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建立和完善各项评审制度，严格评审纪律。</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．实行同行评审制度。不断更新项目评审专家库，通讯评审专家从专家库随机抽取；评审专家必须具有正高级专业技术职务，熟悉被评项目所在学科专业领域。</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．实行评审回避制度。评审专家组由</w:t>
      </w:r>
      <w:r w:rsidRPr="005E29B1">
        <w:rPr>
          <w:rFonts w:ascii="Arial" w:eastAsia="宋体" w:hAnsi="Arial" w:cs="Arial" w:hint="eastAsia"/>
          <w:color w:val="000000"/>
          <w:kern w:val="0"/>
          <w:szCs w:val="21"/>
        </w:rPr>
        <w:t>5</w:t>
      </w:r>
      <w:r w:rsidRPr="005E29B1">
        <w:rPr>
          <w:rFonts w:ascii="Arial" w:eastAsia="宋体" w:hAnsi="Arial" w:cs="Arial" w:hint="eastAsia"/>
          <w:color w:val="000000"/>
          <w:kern w:val="0"/>
          <w:szCs w:val="21"/>
        </w:rPr>
        <w:t>人以上的单数组成，应分别来自不同的单位（不含申报者所在学校），且不得是被评项目的课题组成员。</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建立专家信誉保证制度。评审专家必须廉洁自律，评审期间不与课题申请人私下接触，不接受申请人任何宴请或礼物，不泄露与评审有关的情况。项目评审结束后，教育部对评审情况进行评估，建立专家信誉度档案。</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第十二条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教育部在正式下达立项通知的同时，公布项目立项情况。在有关网站设立专栏，为批准立项者提供专家评审意见的查询服务；对竞标落选的重大课题攻关项目投标人反馈未获立项的信息。</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第四章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项目过程管理</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第十三条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教育部社科项目实行项目合同制管理和项目责任人负责制。</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．项目申请人即项目责任人，一个项目只能确立一个项目责任人。项目责任人依照合同规定，在批准的计划任务和预算范围内享有充分的自主权；负责项目总体研究计划的实施，推动课题组成员间的协作研究。</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第十四条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为保证研究质量，教育部社科项目实行中期检查制度。</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．中期检查由教育部统一布置。一般在每年第二季度下发项目中期检查通知；中期检查的结果，作为后续拨款的依据。</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．中期检查内容主要包括：项目是否按计划开展；研究进度是否符合要求；是否有阶段性研究成果等。原则上至少须有</w:t>
      </w:r>
      <w:r w:rsidRPr="005E29B1">
        <w:rPr>
          <w:rFonts w:ascii="Arial" w:eastAsia="宋体" w:hAnsi="Arial" w:cs="Arial" w:hint="eastAsia"/>
          <w:color w:val="000000"/>
          <w:kern w:val="0"/>
          <w:szCs w:val="21"/>
        </w:rPr>
        <w:t>1</w:t>
      </w:r>
      <w:r w:rsidRPr="005E29B1">
        <w:rPr>
          <w:rFonts w:ascii="Arial" w:eastAsia="宋体" w:hAnsi="Arial" w:cs="Arial" w:hint="eastAsia"/>
          <w:color w:val="000000"/>
          <w:kern w:val="0"/>
          <w:szCs w:val="21"/>
        </w:rPr>
        <w:t>篇项目责任人作为第一署名人正式发表的论文，并标明“教育部社科研究基金××项目”字样，否则中检不予通过。</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．教育部在每年第四季度公布中期检查结果。对于没有进行实质性研究的项目、无故不接受中期检查或中期检查不合格的项目，进行通报批评并停拨后续经费。</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lastRenderedPageBreak/>
        <w:t xml:space="preserve">        </w:t>
      </w:r>
      <w:r w:rsidRPr="005E29B1">
        <w:rPr>
          <w:rFonts w:ascii="Arial" w:eastAsia="宋体" w:hAnsi="Arial" w:cs="Arial" w:hint="eastAsia"/>
          <w:color w:val="000000"/>
          <w:kern w:val="0"/>
          <w:szCs w:val="21"/>
        </w:rPr>
        <w:t>第十五条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教育部社科项目经批准后不得随意更改研究计划，确需变更时要履行报批手续，项目依托学校在审查变更申请时应严格把关。</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．项目自批准之日起，研究周期一般为</w:t>
      </w:r>
      <w:r w:rsidRPr="005E29B1">
        <w:rPr>
          <w:rFonts w:ascii="Arial" w:eastAsia="宋体" w:hAnsi="Arial" w:cs="Arial" w:hint="eastAsia"/>
          <w:color w:val="000000"/>
          <w:kern w:val="0"/>
          <w:szCs w:val="21"/>
        </w:rPr>
        <w:t>3</w:t>
      </w:r>
      <w:r w:rsidRPr="005E29B1">
        <w:rPr>
          <w:rFonts w:ascii="Arial" w:eastAsia="宋体" w:hAnsi="Arial" w:cs="Arial" w:hint="eastAsia"/>
          <w:color w:val="000000"/>
          <w:kern w:val="0"/>
          <w:szCs w:val="21"/>
        </w:rPr>
        <w:t>年，特殊情况可申请延期</w:t>
      </w:r>
      <w:r w:rsidRPr="005E29B1">
        <w:rPr>
          <w:rFonts w:ascii="Arial" w:eastAsia="宋体" w:hAnsi="Arial" w:cs="Arial" w:hint="eastAsia"/>
          <w:color w:val="000000"/>
          <w:kern w:val="0"/>
          <w:szCs w:val="21"/>
        </w:rPr>
        <w:t>1</w:t>
      </w:r>
      <w:r w:rsidRPr="005E29B1">
        <w:rPr>
          <w:rFonts w:ascii="Arial" w:eastAsia="宋体" w:hAnsi="Arial" w:cs="Arial" w:hint="eastAsia"/>
          <w:color w:val="000000"/>
          <w:kern w:val="0"/>
          <w:szCs w:val="21"/>
        </w:rPr>
        <w:t>～</w:t>
      </w:r>
      <w:r w:rsidRPr="005E29B1">
        <w:rPr>
          <w:rFonts w:ascii="Arial" w:eastAsia="宋体" w:hAnsi="Arial" w:cs="Arial" w:hint="eastAsia"/>
          <w:color w:val="000000"/>
          <w:kern w:val="0"/>
          <w:szCs w:val="21"/>
        </w:rPr>
        <w:t>2</w:t>
      </w:r>
      <w:r w:rsidRPr="005E29B1">
        <w:rPr>
          <w:rFonts w:ascii="Arial" w:eastAsia="宋体" w:hAnsi="Arial" w:cs="Arial" w:hint="eastAsia"/>
          <w:color w:val="000000"/>
          <w:kern w:val="0"/>
          <w:szCs w:val="21"/>
        </w:rPr>
        <w:t>年，但须经依托学校同意并报教育部批准备案。</w:t>
      </w:r>
      <w:r w:rsidRPr="005E29B1">
        <w:rPr>
          <w:rFonts w:ascii="Arial" w:eastAsia="宋体" w:hAnsi="Arial" w:cs="Arial" w:hint="eastAsia"/>
          <w:color w:val="000000"/>
          <w:kern w:val="0"/>
          <w:szCs w:val="21"/>
        </w:rPr>
        <w:br/>
        <w:t> 2</w:t>
      </w:r>
      <w:r w:rsidRPr="005E29B1">
        <w:rPr>
          <w:rFonts w:ascii="Arial" w:eastAsia="宋体" w:hAnsi="Arial" w:cs="Arial" w:hint="eastAsia"/>
          <w:color w:val="000000"/>
          <w:kern w:val="0"/>
          <w:szCs w:val="21"/>
        </w:rPr>
        <w:t>．变更项目责任人或依托学校，须经原项目责任人和依托学校提出申请，报教育部批准。</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第十六条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有下列情况之一者，做撤项处理：</w:t>
      </w:r>
      <w:r w:rsidRPr="005E29B1">
        <w:rPr>
          <w:rFonts w:ascii="Arial" w:eastAsia="宋体" w:hAnsi="Arial" w:cs="Arial" w:hint="eastAsia"/>
          <w:color w:val="000000"/>
          <w:kern w:val="0"/>
          <w:szCs w:val="21"/>
        </w:rPr>
        <w:br/>
        <w:t> 1</w:t>
      </w:r>
      <w:r w:rsidRPr="005E29B1">
        <w:rPr>
          <w:rFonts w:ascii="Arial" w:eastAsia="宋体" w:hAnsi="Arial" w:cs="Arial" w:hint="eastAsia"/>
          <w:color w:val="000000"/>
          <w:kern w:val="0"/>
          <w:szCs w:val="21"/>
        </w:rPr>
        <w:t>．项目实施情况表明，责任人不具备按原计划完成研究任务的条件和能力；</w:t>
      </w:r>
      <w:r w:rsidRPr="005E29B1">
        <w:rPr>
          <w:rFonts w:ascii="Arial" w:eastAsia="宋体" w:hAnsi="Arial" w:cs="Arial" w:hint="eastAsia"/>
          <w:color w:val="000000"/>
          <w:kern w:val="0"/>
          <w:szCs w:val="21"/>
        </w:rPr>
        <w:br/>
        <w:t> 2</w:t>
      </w:r>
      <w:r w:rsidRPr="005E29B1">
        <w:rPr>
          <w:rFonts w:ascii="Arial" w:eastAsia="宋体" w:hAnsi="Arial" w:cs="Arial" w:hint="eastAsia"/>
          <w:color w:val="000000"/>
          <w:kern w:val="0"/>
          <w:szCs w:val="21"/>
        </w:rPr>
        <w:t>．未经批准擅自变更责任人或研究课题；</w:t>
      </w:r>
      <w:r w:rsidRPr="005E29B1">
        <w:rPr>
          <w:rFonts w:ascii="Arial" w:eastAsia="宋体" w:hAnsi="Arial" w:cs="Arial" w:hint="eastAsia"/>
          <w:color w:val="000000"/>
          <w:kern w:val="0"/>
          <w:szCs w:val="21"/>
        </w:rPr>
        <w:br/>
        <w:t> 3</w:t>
      </w:r>
      <w:r w:rsidRPr="005E29B1">
        <w:rPr>
          <w:rFonts w:ascii="Arial" w:eastAsia="宋体" w:hAnsi="Arial" w:cs="Arial" w:hint="eastAsia"/>
          <w:color w:val="000000"/>
          <w:kern w:val="0"/>
          <w:szCs w:val="21"/>
        </w:rPr>
        <w:t>．在规定的项目周期内未能如期完成研究任务者。</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凡被撤销的项目，由依托学校追回已拨经费或其剩余部分，用于本校自选课题立项；项目责任人</w:t>
      </w:r>
      <w:r w:rsidRPr="005E29B1">
        <w:rPr>
          <w:rFonts w:ascii="Arial" w:eastAsia="宋体" w:hAnsi="Arial" w:cs="Arial" w:hint="eastAsia"/>
          <w:color w:val="000000"/>
          <w:kern w:val="0"/>
          <w:szCs w:val="21"/>
        </w:rPr>
        <w:t>3</w:t>
      </w:r>
      <w:r w:rsidRPr="005E29B1">
        <w:rPr>
          <w:rFonts w:ascii="Arial" w:eastAsia="宋体" w:hAnsi="Arial" w:cs="Arial" w:hint="eastAsia"/>
          <w:color w:val="000000"/>
          <w:kern w:val="0"/>
          <w:szCs w:val="21"/>
        </w:rPr>
        <w:t>年内不得申报项目。</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第十七条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教育部社科项目应严格遵守下列各项保密规定：</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．涉及保密内容的项目，要严格按照国家有关法律法规执行。</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．项目研究活动中所使用的未公布数据、内部文件资料仅限于课题内部使用，不得公开。</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．项目研究活动中有关涉密和敏感问题的专项调查、学术会议和其它学术活动必须经主管部门审批。</w:t>
      </w:r>
      <w:r w:rsidRPr="005E29B1">
        <w:rPr>
          <w:rFonts w:ascii="Arial" w:eastAsia="宋体" w:hAnsi="Arial" w:cs="Arial" w:hint="eastAsia"/>
          <w:color w:val="000000"/>
          <w:kern w:val="0"/>
          <w:szCs w:val="21"/>
        </w:rPr>
        <w:br/>
        <w:t>4</w:t>
      </w:r>
      <w:r w:rsidRPr="005E29B1">
        <w:rPr>
          <w:rFonts w:ascii="Arial" w:eastAsia="宋体" w:hAnsi="Arial" w:cs="Arial" w:hint="eastAsia"/>
          <w:color w:val="000000"/>
          <w:kern w:val="0"/>
          <w:szCs w:val="21"/>
        </w:rPr>
        <w:t>．涉及保密内容的研究成果要注意保管，使用去向要登记备案；报送有关部门要通过机要渠道。涉密信息不得上网，不得通过互联网传送。</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第五章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项目经费与使用</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第十八条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第十九条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经费实行“一次核定，分期拨款”的办法。由教育部资助的项目经费分期下拨项目依托学校，第一次拨款与立项通知同时下达，后续拨款视项目研究的进展情况确定。未通过中期检查的项目，不予拨付二期经费；未通过验收结项的项目，不予拨付剩余经费。</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第二十条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．图书资料费：指购买图书、翻拍、翻译资料以及打印、复印、誊录、制图等费用。</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．数据采集费：指围绕项目研究而开展数据跟踪采集、案例分析等所需的费用。</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．调研差旅费：指为完成项目研究而进行的国内调研活动、参加相关学术会议的交通费、</w:t>
      </w:r>
      <w:r w:rsidRPr="005E29B1">
        <w:rPr>
          <w:rFonts w:ascii="Arial" w:eastAsia="宋体" w:hAnsi="Arial" w:cs="Arial" w:hint="eastAsia"/>
          <w:color w:val="000000"/>
          <w:kern w:val="0"/>
          <w:szCs w:val="21"/>
        </w:rPr>
        <w:lastRenderedPageBreak/>
        <w:t>食宿费、通讯费及其它费用。确需赴国外境外调研者，须经依托学校审核同意并报教育部备案。</w:t>
      </w:r>
      <w:r w:rsidRPr="005E29B1">
        <w:rPr>
          <w:rFonts w:ascii="Arial" w:eastAsia="宋体" w:hAnsi="Arial" w:cs="Arial" w:hint="eastAsia"/>
          <w:color w:val="000000"/>
          <w:kern w:val="0"/>
          <w:szCs w:val="21"/>
        </w:rPr>
        <w:br/>
        <w:t>4</w:t>
      </w:r>
      <w:r w:rsidRPr="005E29B1">
        <w:rPr>
          <w:rFonts w:ascii="Arial" w:eastAsia="宋体" w:hAnsi="Arial" w:cs="Arial" w:hint="eastAsia"/>
          <w:color w:val="000000"/>
          <w:kern w:val="0"/>
          <w:szCs w:val="21"/>
        </w:rPr>
        <w:t>．设备购置和使用费：指购买和使用收集资料、采集分析数据所需器材的费用。设备使用费包括资料录入费、资料查询费、上网费和软件费等。</w:t>
      </w:r>
      <w:r w:rsidRPr="005E29B1">
        <w:rPr>
          <w:rFonts w:ascii="Arial" w:eastAsia="宋体" w:hAnsi="Arial" w:cs="Arial" w:hint="eastAsia"/>
          <w:color w:val="000000"/>
          <w:kern w:val="0"/>
          <w:szCs w:val="21"/>
        </w:rPr>
        <w:br/>
        <w:t>5</w:t>
      </w:r>
      <w:r w:rsidRPr="005E29B1">
        <w:rPr>
          <w:rFonts w:ascii="Arial" w:eastAsia="宋体" w:hAnsi="Arial" w:cs="Arial" w:hint="eastAsia"/>
          <w:color w:val="000000"/>
          <w:kern w:val="0"/>
          <w:szCs w:val="21"/>
        </w:rPr>
        <w:t>．会议费：指围绕项目研究举行的项目开题、专题研讨、成果鉴定等小型会议费用。</w:t>
      </w:r>
      <w:r w:rsidRPr="005E29B1">
        <w:rPr>
          <w:rFonts w:ascii="Arial" w:eastAsia="宋体" w:hAnsi="Arial" w:cs="Arial" w:hint="eastAsia"/>
          <w:color w:val="000000"/>
          <w:kern w:val="0"/>
          <w:szCs w:val="21"/>
        </w:rPr>
        <w:br/>
        <w:t>6</w:t>
      </w:r>
      <w:r w:rsidRPr="005E29B1">
        <w:rPr>
          <w:rFonts w:ascii="Arial" w:eastAsia="宋体" w:hAnsi="Arial" w:cs="Arial" w:hint="eastAsia"/>
          <w:color w:val="000000"/>
          <w:kern w:val="0"/>
          <w:szCs w:val="21"/>
        </w:rPr>
        <w:t>．咨询费：指为开展项目研究而进行的问卷调查、统计分析、专家咨询等支出的费用。</w:t>
      </w:r>
      <w:r w:rsidRPr="005E29B1">
        <w:rPr>
          <w:rFonts w:ascii="Arial" w:eastAsia="宋体" w:hAnsi="Arial" w:cs="Arial" w:hint="eastAsia"/>
          <w:color w:val="000000"/>
          <w:kern w:val="0"/>
          <w:szCs w:val="21"/>
        </w:rPr>
        <w:br/>
        <w:t>7</w:t>
      </w:r>
      <w:r w:rsidRPr="005E29B1">
        <w:rPr>
          <w:rFonts w:ascii="Arial" w:eastAsia="宋体" w:hAnsi="Arial" w:cs="Arial" w:hint="eastAsia"/>
          <w:color w:val="000000"/>
          <w:kern w:val="0"/>
          <w:szCs w:val="21"/>
        </w:rPr>
        <w:t>．劳务费：指直接参与项目研究的研究生助研津贴，以及非课题组成员、科研辅助人员的劳务支出等。</w:t>
      </w:r>
      <w:r w:rsidRPr="005E29B1">
        <w:rPr>
          <w:rFonts w:ascii="Arial" w:eastAsia="宋体" w:hAnsi="Arial" w:cs="Arial" w:hint="eastAsia"/>
          <w:color w:val="000000"/>
          <w:kern w:val="0"/>
          <w:szCs w:val="21"/>
        </w:rPr>
        <w:br/>
        <w:t>8</w:t>
      </w:r>
      <w:r w:rsidRPr="005E29B1">
        <w:rPr>
          <w:rFonts w:ascii="Arial" w:eastAsia="宋体" w:hAnsi="Arial" w:cs="Arial" w:hint="eastAsia"/>
          <w:color w:val="000000"/>
          <w:kern w:val="0"/>
          <w:szCs w:val="21"/>
        </w:rPr>
        <w:t>．印刷费：指打印、誊写调查问卷材料、调研报告和研究成果的费用。</w:t>
      </w:r>
      <w:r w:rsidRPr="005E29B1">
        <w:rPr>
          <w:rFonts w:ascii="Arial" w:eastAsia="宋体" w:hAnsi="Arial" w:cs="Arial" w:hint="eastAsia"/>
          <w:color w:val="000000"/>
          <w:kern w:val="0"/>
          <w:szCs w:val="21"/>
        </w:rPr>
        <w:br/>
        <w:t>9</w:t>
      </w:r>
      <w:r w:rsidRPr="005E29B1">
        <w:rPr>
          <w:rFonts w:ascii="Arial" w:eastAsia="宋体" w:hAnsi="Arial" w:cs="Arial" w:hint="eastAsia"/>
          <w:color w:val="000000"/>
          <w:kern w:val="0"/>
          <w:szCs w:val="21"/>
        </w:rPr>
        <w:t>．管理费：指项目依托学校提取的用于管理项目的费用。一般项目的管理费每项不超过</w:t>
      </w:r>
      <w:r w:rsidRPr="005E29B1">
        <w:rPr>
          <w:rFonts w:ascii="Arial" w:eastAsia="宋体" w:hAnsi="Arial" w:cs="Arial" w:hint="eastAsia"/>
          <w:color w:val="000000"/>
          <w:kern w:val="0"/>
          <w:szCs w:val="21"/>
        </w:rPr>
        <w:t>2000</w:t>
      </w:r>
      <w:r w:rsidRPr="005E29B1">
        <w:rPr>
          <w:rFonts w:ascii="Arial" w:eastAsia="宋体" w:hAnsi="Arial" w:cs="Arial" w:hint="eastAsia"/>
          <w:color w:val="000000"/>
          <w:kern w:val="0"/>
          <w:szCs w:val="21"/>
        </w:rPr>
        <w:t>元，重大重点项目每项不超过</w:t>
      </w:r>
      <w:r w:rsidRPr="005E29B1">
        <w:rPr>
          <w:rFonts w:ascii="Arial" w:eastAsia="宋体" w:hAnsi="Arial" w:cs="Arial" w:hint="eastAsia"/>
          <w:color w:val="000000"/>
          <w:kern w:val="0"/>
          <w:szCs w:val="21"/>
        </w:rPr>
        <w:t>3000</w:t>
      </w:r>
      <w:r w:rsidRPr="005E29B1">
        <w:rPr>
          <w:rFonts w:ascii="Arial" w:eastAsia="宋体" w:hAnsi="Arial" w:cs="Arial" w:hint="eastAsia"/>
          <w:color w:val="000000"/>
          <w:kern w:val="0"/>
          <w:szCs w:val="21"/>
        </w:rPr>
        <w:t>元。严禁超额提取和重复提取。</w:t>
      </w:r>
      <w:r w:rsidRPr="005E29B1">
        <w:rPr>
          <w:rFonts w:ascii="Arial" w:eastAsia="宋体" w:hAnsi="Arial" w:cs="Arial" w:hint="eastAsia"/>
          <w:color w:val="000000"/>
          <w:kern w:val="0"/>
          <w:szCs w:val="21"/>
        </w:rPr>
        <w:br/>
        <w:t>10</w:t>
      </w:r>
      <w:r w:rsidRPr="005E29B1">
        <w:rPr>
          <w:rFonts w:ascii="Arial" w:eastAsia="宋体" w:hAnsi="Arial" w:cs="Arial" w:hint="eastAsia"/>
          <w:color w:val="000000"/>
          <w:kern w:val="0"/>
          <w:szCs w:val="21"/>
        </w:rPr>
        <w:t>．其它：与项目研究直接相关的其它支出。</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第二十一条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教育部资助的项目经费一律纳入依托学校财务部门统一管理；学校科研管理部门参与项目经费的日常管理。</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．项目责任人要合理编制项目经费预算，严格执行项目合同的经费预算方案，保证将项目经费用于科研本身。项目结题后要及时办理结账手续。</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．依托学校对项目经费开支行使监督权，做到手续完备、账目清楚、内容真实、核算准确、监督措施有力，确保项目经费的合理、有效使用。年终由依托学校财务部门按年度编制项目经费决算报告，上报教育部。</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．用项目经费购置的图书、设备等属于国有资产，其使用权和经营权一般归项目依托学校，其中固定资产必须纳入依托学校的固定资产账户进行核算与管理。资产处置按国家有关规定执行，防止国有资产流失。</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第六章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项目验收与成果转化</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第二十二条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教育部社科项目完成后，均需进行验收和结项，履行必要的结项手续。</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．一般项目最终成果鉴定工作由依托学校组织，鉴定专家主要由校外同行专家组成；成果鉴定合格者方可申请结项，并提交由鉴定专家签名的鉴定证明材料报教育部备案。</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．重大项目最终成果鉴定工作由教育部组织，项目责任人可选择通讯鉴定或会议鉴定方式进行。通过鉴定后，须按教育部提供的带统一标识的封面和规格出版。</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．申请结项须填写《教育部人文社会科学研究××项目终结报告书》，提供最终成果鉴定证明及成果原件、成果摘要报告</w:t>
      </w:r>
      <w:r w:rsidRPr="005E29B1">
        <w:rPr>
          <w:rFonts w:ascii="Arial" w:eastAsia="宋体" w:hAnsi="Arial" w:cs="Arial" w:hint="eastAsia"/>
          <w:color w:val="000000"/>
          <w:kern w:val="0"/>
          <w:szCs w:val="21"/>
        </w:rPr>
        <w:t>(</w:t>
      </w:r>
      <w:r w:rsidRPr="005E29B1">
        <w:rPr>
          <w:rFonts w:ascii="Arial" w:eastAsia="宋体" w:hAnsi="Arial" w:cs="Arial" w:hint="eastAsia"/>
          <w:color w:val="000000"/>
          <w:kern w:val="0"/>
          <w:szCs w:val="21"/>
        </w:rPr>
        <w:t>含电子版</w:t>
      </w:r>
      <w:r w:rsidRPr="005E29B1">
        <w:rPr>
          <w:rFonts w:ascii="Arial" w:eastAsia="宋体" w:hAnsi="Arial" w:cs="Arial" w:hint="eastAsia"/>
          <w:color w:val="000000"/>
          <w:kern w:val="0"/>
          <w:szCs w:val="21"/>
        </w:rPr>
        <w:t>)</w:t>
      </w:r>
      <w:r w:rsidRPr="005E29B1">
        <w:rPr>
          <w:rFonts w:ascii="Arial" w:eastAsia="宋体" w:hAnsi="Arial" w:cs="Arial" w:hint="eastAsia"/>
          <w:color w:val="000000"/>
          <w:kern w:val="0"/>
          <w:szCs w:val="21"/>
        </w:rPr>
        <w:t>，经依托学校和申报单位审核同意后，在每年第二季度由申报单位汇总后集中向教育部报送。</w:t>
      </w:r>
      <w:r w:rsidRPr="005E29B1">
        <w:rPr>
          <w:rFonts w:ascii="Arial" w:eastAsia="宋体" w:hAnsi="Arial" w:cs="Arial" w:hint="eastAsia"/>
          <w:color w:val="000000"/>
          <w:kern w:val="0"/>
          <w:szCs w:val="21"/>
        </w:rPr>
        <w:br/>
        <w:t>4</w:t>
      </w:r>
      <w:r w:rsidRPr="005E29B1">
        <w:rPr>
          <w:rFonts w:ascii="Arial" w:eastAsia="宋体" w:hAnsi="Arial" w:cs="Arial" w:hint="eastAsia"/>
          <w:color w:val="000000"/>
          <w:kern w:val="0"/>
          <w:szCs w:val="21"/>
        </w:rPr>
        <w:t>．教育部对通过验收、确认可以结项者，颁发结项证明或鉴定证明，拨付项目经费的其余部分，并将验收结项情况予以公布。</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lastRenderedPageBreak/>
        <w:t xml:space="preserve">        </w:t>
      </w:r>
      <w:r w:rsidRPr="005E29B1">
        <w:rPr>
          <w:rFonts w:ascii="Arial" w:eastAsia="宋体" w:hAnsi="Arial" w:cs="Arial" w:hint="eastAsia"/>
          <w:color w:val="000000"/>
          <w:kern w:val="0"/>
          <w:szCs w:val="21"/>
        </w:rPr>
        <w:t>第二十三条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建立科学合理的项目成果评价体系，注重成果质量，注重实际价值。</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项目验收的主要内容是：项目责任人按项目合同和任务计划书完成了研究任务；最终成果与立项时批准的“最终成果形式”相符，不存在署名及知识产权等方面的争议；经费开支合理合法。最终成果须在显著位置标明“教育部社科研究××基金项目”字样，否则验收时不予承认。咨询报告类成果须有采纳单位的证明材料，并详细注明采纳内容和实际价值。</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项目验收分优秀、合格、不合格三个等级。一般项目中的优秀项目由依托学校推荐报送，教育部对学校推荐的优秀成果进行复审。教育部每年对一般项目组织抽查。重大项目由鉴定专家在打分和投票基础上确定成果等级。</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第二十四条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建立项目成果奖惩制度。对成果验收为优秀的项目，予以通报表扬并作为项目责任人下次申请项目的重要参考；对成果验收不合格的项目，一律做撤项处理，项目责任人</w:t>
      </w:r>
      <w:r w:rsidRPr="005E29B1">
        <w:rPr>
          <w:rFonts w:ascii="Arial" w:eastAsia="宋体" w:hAnsi="Arial" w:cs="Arial" w:hint="eastAsia"/>
          <w:color w:val="000000"/>
          <w:kern w:val="0"/>
          <w:szCs w:val="21"/>
        </w:rPr>
        <w:t>3</w:t>
      </w:r>
      <w:r w:rsidRPr="005E29B1">
        <w:rPr>
          <w:rFonts w:ascii="Arial" w:eastAsia="宋体" w:hAnsi="Arial" w:cs="Arial" w:hint="eastAsia"/>
          <w:color w:val="000000"/>
          <w:kern w:val="0"/>
          <w:szCs w:val="21"/>
        </w:rPr>
        <w:t>年内不得申报教育部社科项目。</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第二十五条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强化成果转化意识，拓展成果转化渠道，充分发挥教育部社科项目成果的社会效益。</w:t>
      </w:r>
      <w:r w:rsidRPr="005E29B1">
        <w:rPr>
          <w:rFonts w:ascii="Arial" w:eastAsia="宋体" w:hAnsi="Arial" w:cs="Arial" w:hint="eastAsia"/>
          <w:color w:val="000000"/>
          <w:kern w:val="0"/>
          <w:szCs w:val="21"/>
        </w:rPr>
        <w:br/>
        <w:t>1</w:t>
      </w:r>
      <w:r w:rsidRPr="005E29B1">
        <w:rPr>
          <w:rFonts w:ascii="Arial" w:eastAsia="宋体" w:hAnsi="Arial" w:cs="Arial" w:hint="eastAsia"/>
          <w:color w:val="000000"/>
          <w:kern w:val="0"/>
          <w:szCs w:val="21"/>
        </w:rPr>
        <w:t>．各类项目结项时，须同时报送</w:t>
      </w:r>
      <w:r w:rsidRPr="005E29B1">
        <w:rPr>
          <w:rFonts w:ascii="Arial" w:eastAsia="宋体" w:hAnsi="Arial" w:cs="Arial" w:hint="eastAsia"/>
          <w:color w:val="000000"/>
          <w:kern w:val="0"/>
          <w:szCs w:val="21"/>
        </w:rPr>
        <w:t>3</w:t>
      </w:r>
      <w:r w:rsidRPr="005E29B1">
        <w:rPr>
          <w:rFonts w:ascii="Arial" w:eastAsia="宋体" w:hAnsi="Arial" w:cs="Arial" w:hint="eastAsia"/>
          <w:color w:val="000000"/>
          <w:kern w:val="0"/>
          <w:szCs w:val="21"/>
        </w:rPr>
        <w:t>～</w:t>
      </w:r>
      <w:r w:rsidRPr="005E29B1">
        <w:rPr>
          <w:rFonts w:ascii="Arial" w:eastAsia="宋体" w:hAnsi="Arial" w:cs="Arial" w:hint="eastAsia"/>
          <w:color w:val="000000"/>
          <w:kern w:val="0"/>
          <w:szCs w:val="21"/>
        </w:rPr>
        <w:t>5</w:t>
      </w:r>
      <w:r w:rsidRPr="005E29B1">
        <w:rPr>
          <w:rFonts w:ascii="Arial" w:eastAsia="宋体" w:hAnsi="Arial" w:cs="Arial" w:hint="eastAsia"/>
          <w:color w:val="000000"/>
          <w:kern w:val="0"/>
          <w:szCs w:val="21"/>
        </w:rPr>
        <w:t>千字的成果摘要报告，简述本课题学术价值、创新内容、社会影响等情况，经依托学校审核后报教育部。教育部除择优选报有关部门外，还可向有关媒体推荐刊登，或结集出版。</w:t>
      </w:r>
      <w:r w:rsidRPr="005E29B1">
        <w:rPr>
          <w:rFonts w:ascii="Arial" w:eastAsia="宋体" w:hAnsi="Arial" w:cs="Arial" w:hint="eastAsia"/>
          <w:color w:val="000000"/>
          <w:kern w:val="0"/>
          <w:szCs w:val="21"/>
        </w:rPr>
        <w:br/>
        <w:t>2</w:t>
      </w:r>
      <w:r w:rsidRPr="005E29B1">
        <w:rPr>
          <w:rFonts w:ascii="Arial" w:eastAsia="宋体" w:hAnsi="Arial" w:cs="Arial" w:hint="eastAsia"/>
          <w:color w:val="000000"/>
          <w:kern w:val="0"/>
          <w:szCs w:val="21"/>
        </w:rPr>
        <w:t>．鼓励项目成果向课程、教材、教学转化，为培养优秀人才服务；向决策咨询转化，为政府和企业科学决策服务；向社会转化，为提高全民族人文素质服务；向文化产品转化，为社会主义先进文化建设服务。</w:t>
      </w:r>
      <w:r w:rsidRPr="005E29B1">
        <w:rPr>
          <w:rFonts w:ascii="Arial" w:eastAsia="宋体" w:hAnsi="Arial" w:cs="Arial" w:hint="eastAsia"/>
          <w:color w:val="000000"/>
          <w:kern w:val="0"/>
          <w:szCs w:val="21"/>
        </w:rPr>
        <w:br/>
        <w:t>3</w:t>
      </w:r>
      <w:r w:rsidRPr="005E29B1">
        <w:rPr>
          <w:rFonts w:ascii="Arial" w:eastAsia="宋体" w:hAnsi="Arial" w:cs="Arial" w:hint="eastAsia"/>
          <w:color w:val="000000"/>
          <w:kern w:val="0"/>
          <w:szCs w:val="21"/>
        </w:rPr>
        <w:t>．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r w:rsidRPr="005E29B1">
        <w:rPr>
          <w:rFonts w:ascii="Arial" w:eastAsia="宋体" w:hAnsi="Arial" w:cs="Arial" w:hint="eastAsia"/>
          <w:color w:val="000000"/>
          <w:kern w:val="0"/>
          <w:szCs w:val="21"/>
        </w:rPr>
        <w:br/>
        <w:t>4</w:t>
      </w:r>
      <w:r w:rsidRPr="005E29B1">
        <w:rPr>
          <w:rFonts w:ascii="Arial" w:eastAsia="宋体" w:hAnsi="Arial" w:cs="Arial" w:hint="eastAsia"/>
          <w:color w:val="000000"/>
          <w:kern w:val="0"/>
          <w:szCs w:val="21"/>
        </w:rPr>
        <w:t>．建立教育部社科项目成果库和学术精品库。所有验收合格并正式出版、发表的项目成果转入成果库集中保存、展阅。对其中优秀的作品以“学术精品”的形式统一出版和展示。成果库分设实物展示库和电子文本库，面向高等学校和社会开放。</w:t>
      </w:r>
      <w:r w:rsidRPr="005E29B1">
        <w:rPr>
          <w:rFonts w:ascii="Arial" w:eastAsia="宋体" w:hAnsi="Arial" w:cs="Arial" w:hint="eastAsia"/>
          <w:color w:val="000000"/>
          <w:kern w:val="0"/>
          <w:szCs w:val="21"/>
        </w:rPr>
        <w:br/>
        <w:t>5</w:t>
      </w:r>
      <w:r w:rsidRPr="005E29B1">
        <w:rPr>
          <w:rFonts w:ascii="Arial" w:eastAsia="宋体" w:hAnsi="Arial" w:cs="Arial" w:hint="eastAsia"/>
          <w:color w:val="000000"/>
          <w:kern w:val="0"/>
          <w:szCs w:val="21"/>
        </w:rPr>
        <w:t>．申报单位和各高等学校应采取积极措施，支持和资助项目优秀成果的出版，积极做好项目成果的宣传、推广和应用工作。有重要应用价值的研究报告、咨询报告、调研报告，在提交有关部门的同时须报送教育部。</w:t>
      </w:r>
      <w:r w:rsidRPr="005E29B1">
        <w:rPr>
          <w:rFonts w:ascii="Arial" w:eastAsia="宋体" w:hAnsi="Arial" w:cs="Arial" w:hint="eastAsia"/>
          <w:color w:val="000000"/>
          <w:kern w:val="0"/>
          <w:szCs w:val="21"/>
        </w:rPr>
        <w:br/>
      </w:r>
      <w:r w:rsidRPr="005E29B1">
        <w:rPr>
          <w:rFonts w:ascii="Arial" w:eastAsia="宋体" w:hAnsi="Arial" w:cs="Arial" w:hint="eastAsia"/>
          <w:color w:val="000000"/>
          <w:kern w:val="0"/>
          <w:szCs w:val="21"/>
        </w:rPr>
        <w:t>第七章</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附则</w:t>
      </w:r>
      <w:r w:rsidRPr="005E29B1">
        <w:rPr>
          <w:rFonts w:ascii="Arial" w:eastAsia="宋体" w:hAnsi="Arial" w:cs="Arial" w:hint="eastAsia"/>
          <w:color w:val="000000"/>
          <w:kern w:val="0"/>
          <w:szCs w:val="21"/>
        </w:rPr>
        <w:br/>
        <w:t>       </w:t>
      </w:r>
      <w:r w:rsidRPr="005E29B1">
        <w:rPr>
          <w:rFonts w:ascii="Arial" w:eastAsia="宋体" w:hAnsi="Arial" w:cs="Arial" w:hint="eastAsia"/>
          <w:color w:val="000000"/>
          <w:kern w:val="0"/>
        </w:rPr>
        <w:t> </w:t>
      </w:r>
      <w:r w:rsidRPr="005E29B1">
        <w:rPr>
          <w:rFonts w:ascii="Arial" w:eastAsia="宋体" w:hAnsi="Arial" w:cs="Arial" w:hint="eastAsia"/>
          <w:color w:val="000000"/>
          <w:kern w:val="0"/>
          <w:szCs w:val="21"/>
        </w:rPr>
        <w:t>第二十六条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本办法是教育部人文社会科学研究项目管理的一般性规则，各类项目可</w:t>
      </w:r>
      <w:r w:rsidRPr="005E29B1">
        <w:rPr>
          <w:rFonts w:ascii="Arial" w:eastAsia="宋体" w:hAnsi="Arial" w:cs="Arial" w:hint="eastAsia"/>
          <w:color w:val="000000"/>
          <w:kern w:val="0"/>
          <w:szCs w:val="21"/>
        </w:rPr>
        <w:lastRenderedPageBreak/>
        <w:t>根据需要据此制订相应的实施细则，并构成本办法的有机组成部分。</w:t>
      </w:r>
      <w:r w:rsidRPr="005E29B1">
        <w:rPr>
          <w:rFonts w:ascii="Arial" w:eastAsia="宋体" w:hAnsi="Arial" w:cs="Arial" w:hint="eastAsia"/>
          <w:color w:val="000000"/>
          <w:kern w:val="0"/>
          <w:szCs w:val="21"/>
        </w:rPr>
        <w:br/>
        <w:t xml:space="preserve">        </w:t>
      </w:r>
      <w:r w:rsidRPr="005E29B1">
        <w:rPr>
          <w:rFonts w:ascii="Arial" w:eastAsia="宋体" w:hAnsi="Arial" w:cs="Arial" w:hint="eastAsia"/>
          <w:color w:val="000000"/>
          <w:kern w:val="0"/>
          <w:szCs w:val="21"/>
        </w:rPr>
        <w:t>第二十七条</w:t>
      </w:r>
      <w:r w:rsidRPr="005E29B1">
        <w:rPr>
          <w:rFonts w:ascii="Arial" w:eastAsia="宋体" w:hAnsi="Arial" w:cs="Arial" w:hint="eastAsia"/>
          <w:color w:val="000000"/>
          <w:kern w:val="0"/>
          <w:szCs w:val="21"/>
        </w:rPr>
        <w:t xml:space="preserve">   </w:t>
      </w:r>
      <w:r w:rsidRPr="005E29B1">
        <w:rPr>
          <w:rFonts w:ascii="Arial" w:eastAsia="宋体" w:hAnsi="Arial" w:cs="Arial" w:hint="eastAsia"/>
          <w:color w:val="000000"/>
          <w:kern w:val="0"/>
          <w:szCs w:val="21"/>
        </w:rPr>
        <w:t>本办法自发布之日起实施。原</w:t>
      </w:r>
      <w:r w:rsidRPr="005E29B1">
        <w:rPr>
          <w:rFonts w:ascii="Arial" w:eastAsia="宋体" w:hAnsi="Arial" w:cs="Arial" w:hint="eastAsia"/>
          <w:color w:val="000000"/>
          <w:kern w:val="0"/>
          <w:szCs w:val="21"/>
        </w:rPr>
        <w:t>1996</w:t>
      </w:r>
      <w:r w:rsidRPr="005E29B1">
        <w:rPr>
          <w:rFonts w:ascii="Arial" w:eastAsia="宋体" w:hAnsi="Arial" w:cs="Arial" w:hint="eastAsia"/>
          <w:color w:val="000000"/>
          <w:kern w:val="0"/>
          <w:szCs w:val="21"/>
        </w:rPr>
        <w:t>年印发的《国家教育委员会人文社会科学研究项目管理办法》同时废止。</w:t>
      </w:r>
    </w:p>
    <w:p w:rsidR="005E29B1" w:rsidRPr="005E29B1" w:rsidRDefault="005E29B1" w:rsidP="005E29B1">
      <w:pPr>
        <w:widowControl/>
        <w:spacing w:line="420" w:lineRule="atLeast"/>
        <w:ind w:firstLine="560"/>
        <w:jc w:val="left"/>
        <w:rPr>
          <w:rFonts w:ascii="宋体" w:eastAsia="宋体" w:hAnsi="宋体" w:cs="宋体" w:hint="eastAsia"/>
          <w:color w:val="000000"/>
          <w:kern w:val="0"/>
          <w:sz w:val="18"/>
          <w:szCs w:val="18"/>
        </w:rPr>
      </w:pPr>
      <w:r w:rsidRPr="005E29B1">
        <w:rPr>
          <w:rFonts w:ascii="宋体" w:eastAsia="宋体" w:hAnsi="宋体" w:cs="宋体" w:hint="eastAsia"/>
          <w:color w:val="000000"/>
          <w:kern w:val="0"/>
          <w:sz w:val="18"/>
          <w:szCs w:val="18"/>
        </w:rPr>
        <w:t> </w:t>
      </w:r>
    </w:p>
    <w:p w:rsidR="00E75800" w:rsidRPr="005E29B1" w:rsidRDefault="00E75800"/>
    <w:sectPr w:rsidR="00E75800" w:rsidRPr="005E29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800" w:rsidRDefault="00E75800" w:rsidP="005E29B1">
      <w:r>
        <w:separator/>
      </w:r>
    </w:p>
  </w:endnote>
  <w:endnote w:type="continuationSeparator" w:id="1">
    <w:p w:rsidR="00E75800" w:rsidRDefault="00E75800" w:rsidP="005E29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800" w:rsidRDefault="00E75800" w:rsidP="005E29B1">
      <w:r>
        <w:separator/>
      </w:r>
    </w:p>
  </w:footnote>
  <w:footnote w:type="continuationSeparator" w:id="1">
    <w:p w:rsidR="00E75800" w:rsidRDefault="00E75800" w:rsidP="005E2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9B1"/>
    <w:rsid w:val="005E29B1"/>
    <w:rsid w:val="00E75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29B1"/>
    <w:rPr>
      <w:sz w:val="18"/>
      <w:szCs w:val="18"/>
    </w:rPr>
  </w:style>
  <w:style w:type="paragraph" w:styleId="a4">
    <w:name w:val="footer"/>
    <w:basedOn w:val="a"/>
    <w:link w:val="Char0"/>
    <w:uiPriority w:val="99"/>
    <w:semiHidden/>
    <w:unhideWhenUsed/>
    <w:rsid w:val="005E29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29B1"/>
    <w:rPr>
      <w:sz w:val="18"/>
      <w:szCs w:val="18"/>
    </w:rPr>
  </w:style>
  <w:style w:type="paragraph" w:styleId="a5">
    <w:name w:val="Normal (Web)"/>
    <w:basedOn w:val="a"/>
    <w:uiPriority w:val="99"/>
    <w:semiHidden/>
    <w:unhideWhenUsed/>
    <w:rsid w:val="005E29B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E29B1"/>
  </w:style>
</w:styles>
</file>

<file path=word/webSettings.xml><?xml version="1.0" encoding="utf-8"?>
<w:webSettings xmlns:r="http://schemas.openxmlformats.org/officeDocument/2006/relationships" xmlns:w="http://schemas.openxmlformats.org/wordprocessingml/2006/main">
  <w:divs>
    <w:div w:id="2617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982</Words>
  <Characters>5601</Characters>
  <Application>Microsoft Office Word</Application>
  <DocSecurity>0</DocSecurity>
  <Lines>46</Lines>
  <Paragraphs>13</Paragraphs>
  <ScaleCrop>false</ScaleCrop>
  <Company>Microsoft</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2017-01-03T02:45:00Z</dcterms:created>
  <dc:creator>admin</dc:creator>
  <cp:lastModifiedBy>admin</cp:lastModifiedBy>
  <dcterms:modified xsi:type="dcterms:W3CDTF">2017-01-03T02:46:00Z</dcterms:modified>
  <cp:revision>2</cp:revision>
</cp:coreProperties>
</file>