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仿宋_GB2312" w:hAnsi="仿宋_GB2312" w:eastAsia="仿宋_GB2312" w:cs="仿宋_GB2312"/>
          <w:b/>
          <w:bCs/>
          <w:color w:val="000000" w:themeColor="text1"/>
          <w:kern w:val="0"/>
          <w:sz w:val="72"/>
          <w:szCs w:val="72"/>
          <w14:textFill>
            <w14:solidFill>
              <w14:schemeClr w14:val="tx1"/>
            </w14:solidFill>
          </w14:textFill>
        </w:rPr>
      </w:pPr>
    </w:p>
    <w:p>
      <w:pPr>
        <w:widowControl/>
        <w:adjustRightInd w:val="0"/>
        <w:jc w:val="center"/>
        <w:rPr>
          <w:rFonts w:hint="eastAsia" w:ascii="仿宋_GB2312" w:hAnsi="仿宋_GB2312" w:eastAsia="仿宋_GB2312" w:cs="仿宋_GB2312"/>
          <w:b/>
          <w:bCs/>
          <w:color w:val="000000" w:themeColor="text1"/>
          <w:kern w:val="0"/>
          <w:sz w:val="72"/>
          <w:szCs w:val="72"/>
          <w14:textFill>
            <w14:solidFill>
              <w14:schemeClr w14:val="tx1"/>
            </w14:solidFill>
          </w14:textFill>
        </w:rPr>
      </w:pPr>
      <w:r>
        <w:rPr>
          <w:rFonts w:hint="eastAsia" w:ascii="仿宋_GB2312" w:hAnsi="仿宋_GB2312" w:eastAsia="仿宋_GB2312" w:cs="仿宋_GB2312"/>
          <w:b/>
          <w:bCs/>
          <w:color w:val="000000" w:themeColor="text1"/>
          <w:kern w:val="0"/>
          <w:sz w:val="72"/>
          <w:szCs w:val="72"/>
          <w14:textFill>
            <w14:solidFill>
              <w14:schemeClr w14:val="tx1"/>
            </w14:solidFill>
          </w14:textFill>
        </w:rPr>
        <w:t>湖 南 科 技 学 院</w:t>
      </w:r>
    </w:p>
    <w:p>
      <w:pPr>
        <w:widowControl/>
        <w:adjustRightInd w:val="0"/>
        <w:jc w:val="center"/>
        <w:rPr>
          <w:rFonts w:hint="eastAsia" w:ascii="仿宋_GB2312" w:hAnsi="仿宋_GB2312" w:eastAsia="仿宋_GB2312" w:cs="仿宋_GB2312"/>
          <w:b/>
          <w:bCs/>
          <w:color w:val="000000" w:themeColor="text1"/>
          <w:kern w:val="0"/>
          <w:szCs w:val="21"/>
          <w14:textFill>
            <w14:solidFill>
              <w14:schemeClr w14:val="tx1"/>
            </w14:solidFill>
          </w14:textFill>
        </w:rPr>
      </w:pPr>
    </w:p>
    <w:p>
      <w:pPr>
        <w:widowControl/>
        <w:adjustRightInd w:val="0"/>
        <w:jc w:val="center"/>
        <w:rPr>
          <w:rFonts w:hint="eastAsia" w:ascii="仿宋_GB2312" w:hAnsi="仿宋_GB2312" w:eastAsia="仿宋_GB2312" w:cs="仿宋_GB2312"/>
          <w:b/>
          <w:bCs/>
          <w:color w:val="000000" w:themeColor="text1"/>
          <w:kern w:val="0"/>
          <w:szCs w:val="21"/>
          <w14:textFill>
            <w14:solidFill>
              <w14:schemeClr w14:val="tx1"/>
            </w14:solidFill>
          </w14:textFill>
        </w:rPr>
      </w:pPr>
    </w:p>
    <w:p>
      <w:pPr>
        <w:widowControl/>
        <w:adjustRightInd w:val="0"/>
        <w:spacing w:line="1200" w:lineRule="exact"/>
        <w:jc w:val="center"/>
        <w:rPr>
          <w:rFonts w:hint="eastAsia" w:ascii="仿宋_GB2312" w:hAnsi="仿宋_GB2312" w:eastAsia="仿宋_GB2312" w:cs="仿宋_GB2312"/>
          <w:b/>
          <w:bCs/>
          <w:color w:val="000000" w:themeColor="text1"/>
          <w:kern w:val="0"/>
          <w:sz w:val="72"/>
          <w:szCs w:val="72"/>
          <w14:textFill>
            <w14:solidFill>
              <w14:schemeClr w14:val="tx1"/>
            </w14:solidFill>
          </w14:textFill>
        </w:rPr>
      </w:pPr>
      <w:r>
        <w:rPr>
          <w:rFonts w:hint="eastAsia" w:ascii="仿宋_GB2312" w:hAnsi="仿宋_GB2312" w:eastAsia="仿宋_GB2312" w:cs="仿宋_GB2312"/>
          <w:b/>
          <w:bCs/>
          <w:color w:val="000000" w:themeColor="text1"/>
          <w:kern w:val="0"/>
          <w:sz w:val="72"/>
          <w:szCs w:val="72"/>
          <w14:textFill>
            <w14:solidFill>
              <w14:schemeClr w14:val="tx1"/>
            </w14:solidFill>
          </w14:textFill>
        </w:rPr>
        <w:t>采</w:t>
      </w:r>
    </w:p>
    <w:p>
      <w:pPr>
        <w:widowControl/>
        <w:adjustRightInd w:val="0"/>
        <w:spacing w:line="1200" w:lineRule="exact"/>
        <w:jc w:val="center"/>
        <w:rPr>
          <w:rFonts w:hint="eastAsia" w:ascii="仿宋_GB2312" w:hAnsi="仿宋_GB2312" w:eastAsia="仿宋_GB2312" w:cs="仿宋_GB2312"/>
          <w:b/>
          <w:bCs/>
          <w:color w:val="000000" w:themeColor="text1"/>
          <w:kern w:val="0"/>
          <w:sz w:val="72"/>
          <w:szCs w:val="72"/>
          <w14:textFill>
            <w14:solidFill>
              <w14:schemeClr w14:val="tx1"/>
            </w14:solidFill>
          </w14:textFill>
        </w:rPr>
      </w:pPr>
      <w:r>
        <w:rPr>
          <w:rFonts w:hint="eastAsia" w:ascii="仿宋_GB2312" w:hAnsi="仿宋_GB2312" w:eastAsia="仿宋_GB2312" w:cs="仿宋_GB2312"/>
          <w:b/>
          <w:bCs/>
          <w:color w:val="000000" w:themeColor="text1"/>
          <w:kern w:val="0"/>
          <w:sz w:val="72"/>
          <w:szCs w:val="72"/>
          <w14:textFill>
            <w14:solidFill>
              <w14:schemeClr w14:val="tx1"/>
            </w14:solidFill>
          </w14:textFill>
        </w:rPr>
        <w:t>购</w:t>
      </w:r>
    </w:p>
    <w:p>
      <w:pPr>
        <w:widowControl/>
        <w:adjustRightInd w:val="0"/>
        <w:spacing w:line="1200" w:lineRule="exact"/>
        <w:jc w:val="center"/>
        <w:rPr>
          <w:rFonts w:hint="eastAsia" w:ascii="仿宋_GB2312" w:hAnsi="仿宋_GB2312" w:eastAsia="仿宋_GB2312" w:cs="仿宋_GB2312"/>
          <w:b/>
          <w:bCs/>
          <w:color w:val="000000" w:themeColor="text1"/>
          <w:kern w:val="0"/>
          <w:sz w:val="72"/>
          <w:szCs w:val="72"/>
          <w14:textFill>
            <w14:solidFill>
              <w14:schemeClr w14:val="tx1"/>
            </w14:solidFill>
          </w14:textFill>
        </w:rPr>
      </w:pPr>
      <w:r>
        <w:rPr>
          <w:rFonts w:hint="eastAsia" w:ascii="仿宋_GB2312" w:hAnsi="仿宋_GB2312" w:eastAsia="仿宋_GB2312" w:cs="仿宋_GB2312"/>
          <w:b/>
          <w:bCs/>
          <w:color w:val="000000" w:themeColor="text1"/>
          <w:kern w:val="0"/>
          <w:sz w:val="72"/>
          <w:szCs w:val="72"/>
          <w14:textFill>
            <w14:solidFill>
              <w14:schemeClr w14:val="tx1"/>
            </w14:solidFill>
          </w14:textFill>
        </w:rPr>
        <w:t>文</w:t>
      </w:r>
    </w:p>
    <w:p>
      <w:pPr>
        <w:widowControl/>
        <w:adjustRightInd w:val="0"/>
        <w:spacing w:line="1200" w:lineRule="exact"/>
        <w:jc w:val="center"/>
        <w:rPr>
          <w:rFonts w:hint="eastAsia" w:ascii="仿宋_GB2312" w:hAnsi="仿宋_GB2312" w:eastAsia="仿宋_GB2312" w:cs="仿宋_GB2312"/>
          <w:b/>
          <w:bCs/>
          <w:color w:val="000000" w:themeColor="text1"/>
          <w:kern w:val="0"/>
          <w:sz w:val="36"/>
          <w:szCs w:val="36"/>
          <w14:textFill>
            <w14:solidFill>
              <w14:schemeClr w14:val="tx1"/>
            </w14:solidFill>
          </w14:textFill>
        </w:rPr>
      </w:pPr>
      <w:r>
        <w:rPr>
          <w:rFonts w:hint="eastAsia" w:ascii="仿宋_GB2312" w:hAnsi="仿宋_GB2312" w:eastAsia="仿宋_GB2312" w:cs="仿宋_GB2312"/>
          <w:b/>
          <w:bCs/>
          <w:color w:val="000000" w:themeColor="text1"/>
          <w:kern w:val="0"/>
          <w:sz w:val="72"/>
          <w:szCs w:val="72"/>
          <w14:textFill>
            <w14:solidFill>
              <w14:schemeClr w14:val="tx1"/>
            </w14:solidFill>
          </w14:textFill>
        </w:rPr>
        <w:t>件</w:t>
      </w:r>
    </w:p>
    <w:p>
      <w:pPr>
        <w:widowControl/>
        <w:adjustRightInd w:val="0"/>
        <w:jc w:val="center"/>
        <w:rPr>
          <w:rFonts w:hint="eastAsia" w:ascii="仿宋_GB2312" w:hAnsi="仿宋_GB2312" w:eastAsia="仿宋_GB2312" w:cs="仿宋_GB2312"/>
          <w:b/>
          <w:bCs/>
          <w:color w:val="000000" w:themeColor="text1"/>
          <w:kern w:val="0"/>
          <w:sz w:val="36"/>
          <w:szCs w:val="36"/>
          <w14:textFill>
            <w14:solidFill>
              <w14:schemeClr w14:val="tx1"/>
            </w14:solidFill>
          </w14:textFill>
        </w:rPr>
      </w:pPr>
    </w:p>
    <w:p>
      <w:pPr>
        <w:widowControl/>
        <w:adjustRightInd w:val="0"/>
        <w:jc w:val="center"/>
        <w:rPr>
          <w:rFonts w:hint="eastAsia" w:ascii="仿宋_GB2312" w:hAnsi="仿宋_GB2312" w:eastAsia="仿宋_GB2312" w:cs="仿宋_GB2312"/>
          <w:b/>
          <w:bCs/>
          <w:color w:val="000000" w:themeColor="text1"/>
          <w:kern w:val="0"/>
          <w:sz w:val="36"/>
          <w:szCs w:val="36"/>
          <w14:textFill>
            <w14:solidFill>
              <w14:schemeClr w14:val="tx1"/>
            </w14:solidFill>
          </w14:textFill>
        </w:rPr>
      </w:pPr>
    </w:p>
    <w:p>
      <w:pPr>
        <w:widowControl/>
        <w:adjustRightInd w:val="0"/>
        <w:spacing w:line="560" w:lineRule="exact"/>
        <w:rPr>
          <w:rFonts w:hint="eastAsia" w:ascii="仿宋_GB2312" w:hAnsi="仿宋_GB2312" w:eastAsia="仿宋_GB2312" w:cs="仿宋_GB2312"/>
          <w:b/>
          <w:bCs/>
          <w:color w:val="000000" w:themeColor="text1"/>
          <w:sz w:val="30"/>
          <w:szCs w:val="30"/>
          <w14:textFill>
            <w14:solidFill>
              <w14:schemeClr w14:val="tx1"/>
            </w14:solidFill>
          </w14:textFill>
        </w:rPr>
      </w:pPr>
    </w:p>
    <w:p>
      <w:pPr>
        <w:widowControl/>
        <w:adjustRightInd w:val="0"/>
        <w:spacing w:line="560" w:lineRule="exact"/>
        <w:ind w:left="3295" w:leftChars="852" w:hanging="1506" w:hangingChars="500"/>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color w:val="000000" w:themeColor="text1"/>
          <w:sz w:val="30"/>
          <w:szCs w:val="30"/>
          <w14:textFill>
            <w14:solidFill>
              <w14:schemeClr w14:val="tx1"/>
            </w14:solidFill>
          </w14:textFill>
        </w:rPr>
        <w:t>采购项目：</w:t>
      </w:r>
      <w:r>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t>湖南科技学院2022级新生胸部数字化摄影(DR)体检服务</w:t>
      </w:r>
    </w:p>
    <w:p>
      <w:pPr>
        <w:widowControl/>
        <w:adjustRightInd w:val="0"/>
        <w:spacing w:line="560" w:lineRule="exact"/>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color w:val="000000" w:themeColor="text1"/>
          <w:sz w:val="30"/>
          <w:szCs w:val="30"/>
          <w14:textFill>
            <w14:solidFill>
              <w14:schemeClr w14:val="tx1"/>
            </w14:solidFill>
          </w14:textFill>
        </w:rPr>
        <w:t xml:space="preserve">            </w:t>
      </w:r>
      <w:r>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t>项目编号：XKY-CG2022015</w:t>
      </w:r>
    </w:p>
    <w:p>
      <w:pPr>
        <w:widowControl/>
        <w:adjustRightInd w:val="0"/>
        <w:spacing w:line="560" w:lineRule="exact"/>
        <w:ind w:firstLine="1807" w:firstLineChars="600"/>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color w:val="000000" w:themeColor="text1"/>
          <w:sz w:val="30"/>
          <w:szCs w:val="30"/>
          <w14:textFill>
            <w14:solidFill>
              <w14:schemeClr w14:val="tx1"/>
            </w14:solidFill>
          </w14:textFill>
        </w:rPr>
        <w:t>采购形式：</w:t>
      </w:r>
      <w:r>
        <w:rPr>
          <w:rFonts w:hint="eastAsia" w:ascii="仿宋_GB2312" w:hAnsi="仿宋_GB2312" w:eastAsia="仿宋_GB2312" w:cs="仿宋_GB2312"/>
          <w:b/>
          <w:bCs/>
          <w:color w:val="000000" w:themeColor="text1"/>
          <w:sz w:val="30"/>
          <w:szCs w:val="30"/>
          <w:lang w:val="en-US" w:eastAsia="zh-CN"/>
          <w14:textFill>
            <w14:solidFill>
              <w14:schemeClr w14:val="tx1"/>
            </w14:solidFill>
          </w14:textFill>
        </w:rPr>
        <w:t>公开招标</w:t>
      </w:r>
    </w:p>
    <w:p>
      <w:pPr>
        <w:spacing w:line="560" w:lineRule="exact"/>
        <w:ind w:firstLine="1506" w:firstLineChars="500"/>
        <w:rPr>
          <w:rFonts w:hint="eastAsia" w:ascii="仿宋_GB2312" w:hAnsi="仿宋_GB2312" w:eastAsia="仿宋_GB2312" w:cs="仿宋_GB2312"/>
          <w:b/>
          <w:bCs/>
          <w:color w:val="000000" w:themeColor="text1"/>
          <w:kern w:val="0"/>
          <w:sz w:val="30"/>
          <w:szCs w:val="30"/>
          <w14:textFill>
            <w14:solidFill>
              <w14:schemeClr w14:val="tx1"/>
            </w14:solidFill>
          </w14:textFill>
        </w:rPr>
      </w:pPr>
      <w:r>
        <w:rPr>
          <w:rFonts w:hint="eastAsia" w:ascii="仿宋_GB2312" w:hAnsi="仿宋_GB2312" w:eastAsia="仿宋_GB2312" w:cs="仿宋_GB2312"/>
          <w:b/>
          <w:bCs/>
          <w:color w:val="000000" w:themeColor="text1"/>
          <w:kern w:val="0"/>
          <w:sz w:val="30"/>
          <w:szCs w:val="30"/>
          <w14:textFill>
            <w14:solidFill>
              <w14:schemeClr w14:val="tx1"/>
            </w14:solidFill>
          </w14:textFill>
        </w:rPr>
        <w:t xml:space="preserve">  采 购 人：湖南科技学院</w:t>
      </w:r>
    </w:p>
    <w:p>
      <w:pPr>
        <w:widowControl/>
        <w:adjustRightInd w:val="0"/>
        <w:rPr>
          <w:rFonts w:hint="eastAsia" w:ascii="仿宋_GB2312" w:hAnsi="仿宋_GB2312" w:eastAsia="仿宋_GB2312" w:cs="仿宋_GB2312"/>
          <w:b/>
          <w:bCs/>
          <w:color w:val="000000" w:themeColor="text1"/>
          <w:kern w:val="0"/>
          <w:sz w:val="36"/>
          <w:szCs w:val="36"/>
          <w14:textFill>
            <w14:solidFill>
              <w14:schemeClr w14:val="tx1"/>
            </w14:solidFill>
          </w14:textFill>
        </w:rPr>
      </w:pPr>
    </w:p>
    <w:p>
      <w:pPr>
        <w:widowControl/>
        <w:adjustRightInd w:val="0"/>
        <w:jc w:val="center"/>
        <w:rPr>
          <w:rFonts w:hint="eastAsia" w:ascii="仿宋_GB2312" w:hAnsi="仿宋_GB2312" w:eastAsia="仿宋_GB2312" w:cs="仿宋_GB2312"/>
          <w:b/>
          <w:bCs/>
          <w:color w:val="000000" w:themeColor="text1"/>
          <w:kern w:val="0"/>
          <w:sz w:val="36"/>
          <w:szCs w:val="36"/>
          <w14:textFill>
            <w14:solidFill>
              <w14:schemeClr w14:val="tx1"/>
            </w14:solidFill>
          </w14:textFill>
        </w:rPr>
      </w:pPr>
      <w:r>
        <w:rPr>
          <w:rFonts w:hint="eastAsia" w:ascii="仿宋_GB2312" w:hAnsi="仿宋_GB2312" w:eastAsia="仿宋_GB2312" w:cs="仿宋_GB2312"/>
          <w:b/>
          <w:bCs/>
          <w:color w:val="000000" w:themeColor="text1"/>
          <w:kern w:val="0"/>
          <w:sz w:val="36"/>
          <w:szCs w:val="36"/>
          <w14:textFill>
            <w14:solidFill>
              <w14:schemeClr w14:val="tx1"/>
            </w14:solidFill>
          </w14:textFill>
        </w:rPr>
        <w:t>二○二二年</w:t>
      </w:r>
      <w:r>
        <w:rPr>
          <w:rFonts w:hint="eastAsia" w:ascii="仿宋_GB2312" w:hAnsi="仿宋_GB2312" w:eastAsia="仿宋_GB2312" w:cs="仿宋_GB2312"/>
          <w:b/>
          <w:bCs/>
          <w:color w:val="000000" w:themeColor="text1"/>
          <w:kern w:val="0"/>
          <w:sz w:val="36"/>
          <w:szCs w:val="36"/>
          <w:lang w:val="en-US" w:eastAsia="zh-CN"/>
          <w14:textFill>
            <w14:solidFill>
              <w14:schemeClr w14:val="tx1"/>
            </w14:solidFill>
          </w14:textFill>
        </w:rPr>
        <w:t>六</w:t>
      </w:r>
      <w:r>
        <w:rPr>
          <w:rFonts w:hint="eastAsia" w:ascii="仿宋_GB2312" w:hAnsi="仿宋_GB2312" w:eastAsia="仿宋_GB2312" w:cs="仿宋_GB2312"/>
          <w:b/>
          <w:bCs/>
          <w:color w:val="000000" w:themeColor="text1"/>
          <w:kern w:val="0"/>
          <w:sz w:val="36"/>
          <w:szCs w:val="36"/>
          <w14:textFill>
            <w14:solidFill>
              <w14:schemeClr w14:val="tx1"/>
            </w14:solidFill>
          </w14:textFill>
        </w:rPr>
        <w:t>月</w:t>
      </w:r>
    </w:p>
    <w:p>
      <w:pPr>
        <w:widowControl/>
        <w:adjustRightInd w:val="0"/>
        <w:jc w:val="center"/>
        <w:rPr>
          <w:rFonts w:hint="eastAsia" w:ascii="仿宋_GB2312" w:hAnsi="仿宋_GB2312" w:eastAsia="仿宋_GB2312" w:cs="仿宋_GB2312"/>
          <w:b/>
          <w:bCs/>
          <w:color w:val="000000" w:themeColor="text1"/>
          <w:kern w:val="0"/>
          <w:sz w:val="36"/>
          <w:szCs w:val="36"/>
          <w14:textFill>
            <w14:solidFill>
              <w14:schemeClr w14:val="tx1"/>
            </w14:solidFill>
          </w14:textFill>
        </w:rPr>
      </w:pPr>
    </w:p>
    <w:p>
      <w:pPr>
        <w:suppressAutoHyphens/>
        <w:spacing w:before="100" w:beforeAutospacing="1" w:after="120"/>
        <w:ind w:left="200" w:firstLine="420" w:firstLineChars="200"/>
        <w:rPr>
          <w:rFonts w:hint="eastAsia" w:ascii="仿宋_GB2312" w:hAnsi="仿宋_GB2312" w:eastAsia="仿宋_GB2312" w:cs="仿宋_GB2312"/>
          <w:color w:val="000000" w:themeColor="text1"/>
          <w:szCs w:val="21"/>
          <w14:textFill>
            <w14:solidFill>
              <w14:schemeClr w14:val="tx1"/>
            </w14:solidFill>
          </w14:textFill>
        </w:rPr>
      </w:pPr>
    </w:p>
    <w:p>
      <w:pPr>
        <w:widowControl/>
        <w:adjustRightInd w:val="0"/>
        <w:spacing w:line="400" w:lineRule="exact"/>
        <w:ind w:firstLine="2891" w:firstLineChars="900"/>
        <w:jc w:val="both"/>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第一章 </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招标</w:t>
      </w:r>
      <w:r>
        <w:rPr>
          <w:rFonts w:hint="eastAsia" w:ascii="仿宋_GB2312" w:hAnsi="仿宋_GB2312" w:eastAsia="仿宋_GB2312" w:cs="仿宋_GB2312"/>
          <w:b/>
          <w:bCs/>
          <w:color w:val="000000" w:themeColor="text1"/>
          <w:kern w:val="0"/>
          <w:sz w:val="32"/>
          <w:szCs w:val="32"/>
          <w14:textFill>
            <w14:solidFill>
              <w14:schemeClr w14:val="tx1"/>
            </w14:solidFill>
          </w14:textFill>
        </w:rPr>
        <w:t>公告</w:t>
      </w:r>
    </w:p>
    <w:p>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受湖南科技学院委托，湖南科技学院采购中心对湖南科技学院2022级新生胸部数字化摄影(DR)体检服务采购进行公开招标</w:t>
      </w:r>
      <w:r>
        <w:rPr>
          <w:rFonts w:hint="eastAsia" w:ascii="仿宋_GB2312" w:hAnsi="仿宋_GB2312" w:eastAsia="仿宋_GB2312" w:cs="仿宋_GB2312"/>
          <w:color w:val="000000" w:themeColor="text1"/>
          <w:kern w:val="0"/>
          <w:sz w:val="28"/>
          <w:szCs w:val="28"/>
          <w14:textFill>
            <w14:solidFill>
              <w14:schemeClr w14:val="tx1"/>
            </w14:solidFill>
          </w14:textFill>
        </w:rPr>
        <w:t>，现将采购事项公告如下：</w:t>
      </w:r>
    </w:p>
    <w:p>
      <w:pPr>
        <w:keepNext w:val="0"/>
        <w:keepLines w:val="0"/>
        <w:pageBreakBefore w:val="0"/>
        <w:widowControl/>
        <w:kinsoku/>
        <w:wordWrap/>
        <w:overflowPunct/>
        <w:topLinePunct w:val="0"/>
        <w:autoSpaceDE/>
        <w:autoSpaceDN/>
        <w:bidi w:val="0"/>
        <w:adjustRightInd w:val="0"/>
        <w:snapToGrid/>
        <w:spacing w:line="440" w:lineRule="exact"/>
        <w:ind w:firstLine="562" w:firstLineChars="200"/>
        <w:jc w:val="left"/>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一、项目概况</w:t>
      </w:r>
    </w:p>
    <w:p>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1.采购项目：湖南科技学院2022级新生胸部数字化摄影(DR)体检服务</w:t>
      </w:r>
    </w:p>
    <w:p>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2.项目编号：XKY-CG2022015</w:t>
      </w:r>
    </w:p>
    <w:p>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3.采购方式：公开招标</w:t>
      </w:r>
    </w:p>
    <w:p>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 xml:space="preserve">4.采购预算及内容： </w:t>
      </w:r>
    </w:p>
    <w:tbl>
      <w:tblPr>
        <w:tblStyle w:val="13"/>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868"/>
        <w:gridCol w:w="4174"/>
        <w:gridCol w:w="2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2" w:hRule="atLeast"/>
          <w:jc w:val="center"/>
        </w:trPr>
        <w:tc>
          <w:tcPr>
            <w:tcW w:w="2868"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562" w:firstLineChars="200"/>
              <w:jc w:val="center"/>
              <w:textAlignment w:val="auto"/>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采购内容</w:t>
            </w:r>
          </w:p>
        </w:tc>
        <w:tc>
          <w:tcPr>
            <w:tcW w:w="4174"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562" w:firstLineChars="200"/>
              <w:jc w:val="center"/>
              <w:textAlignment w:val="auto"/>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体检人数</w:t>
            </w:r>
          </w:p>
        </w:tc>
        <w:tc>
          <w:tcPr>
            <w:tcW w:w="2058"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562" w:firstLineChars="200"/>
              <w:jc w:val="both"/>
              <w:textAlignment w:val="auto"/>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5" w:hRule="atLeast"/>
          <w:jc w:val="center"/>
        </w:trPr>
        <w:tc>
          <w:tcPr>
            <w:tcW w:w="2868"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 xml:space="preserve">胸部数字化摄影(DR) </w:t>
            </w:r>
          </w:p>
        </w:tc>
        <w:tc>
          <w:tcPr>
            <w:tcW w:w="4174"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约4150人，以实际参检人数为准</w:t>
            </w:r>
          </w:p>
        </w:tc>
        <w:tc>
          <w:tcPr>
            <w:tcW w:w="2058"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560" w:firstLineChars="200"/>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124500元</w:t>
            </w:r>
          </w:p>
        </w:tc>
      </w:tr>
    </w:tbl>
    <w:p>
      <w:pPr>
        <w:widowControl/>
        <w:adjustRightInd w:val="0"/>
        <w:spacing w:line="440" w:lineRule="exact"/>
        <w:ind w:firstLine="562" w:firstLineChars="200"/>
        <w:jc w:val="left"/>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二、</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投标</w:t>
      </w:r>
      <w:r>
        <w:rPr>
          <w:rFonts w:hint="eastAsia" w:ascii="仿宋_GB2312" w:hAnsi="仿宋_GB2312" w:eastAsia="仿宋_GB2312" w:cs="仿宋_GB2312"/>
          <w:b/>
          <w:color w:val="000000" w:themeColor="text1"/>
          <w:kern w:val="0"/>
          <w:sz w:val="28"/>
          <w:szCs w:val="28"/>
          <w14:textFill>
            <w14:solidFill>
              <w14:schemeClr w14:val="tx1"/>
            </w14:solidFill>
          </w14:textFill>
        </w:rPr>
        <w:t>人</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的</w:t>
      </w:r>
      <w:r>
        <w:rPr>
          <w:rFonts w:hint="eastAsia" w:ascii="仿宋_GB2312" w:hAnsi="仿宋_GB2312" w:eastAsia="仿宋_GB2312" w:cs="仿宋_GB2312"/>
          <w:b/>
          <w:color w:val="000000" w:themeColor="text1"/>
          <w:kern w:val="0"/>
          <w:sz w:val="28"/>
          <w:szCs w:val="28"/>
          <w14:textFill>
            <w14:solidFill>
              <w14:schemeClr w14:val="tx1"/>
            </w14:solidFill>
          </w14:textFill>
        </w:rPr>
        <w:t>资格</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要求</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1.投标人的基本资格条件：应当符合《政府采购法》第二十二条第一款的规定，即：</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（1）具有独立承担民事责任的能力；</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（2）具有良好的商业信誉和健全的财务会计制度；</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（3）具有履行合同所必需的设备和专业技术能力；</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（4）有依法缴纳税收和社会保障资金的良好记录；</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（5）参加本次采购活动前三年内，在经营活动中没有重大违法记录；</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（6）法律、行政法规规定的其他条件。</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特定资格条件</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：投标人须具有独立法人资格，具有卫生行政主管部门颁发的《医疗机构执业许可证》，一级（含）以上资格的医疗机构或体检机构。执业执照执业范围具有影像执业相关内容。</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3.单位负责人为同一人或者存在直接控股、管理关系的不同投标人，不得参加同一合同项下的采购活动。</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4.为本采购项目提供整体设计、规范编制或者项目管理、监理、检测等服务的，不得再参加此项目的其他招标采购活动。</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5.列入失信被执行人、重大税收违法案件当事人名单，列入政府采购严重违法失信行为记录名单的，拒绝其参与本次采购活动。</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6.本次招标不接受联合体投标。</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bookmarkStart w:id="0" w:name="OLE_LINK1"/>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7.本项目不允许转包、分包。</w:t>
      </w:r>
    </w:p>
    <w:p>
      <w:pPr>
        <w:widowControl/>
        <w:spacing w:line="440" w:lineRule="exact"/>
        <w:ind w:firstLine="562" w:firstLineChars="200"/>
        <w:jc w:val="left"/>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三、招标文件的获取：</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各投标人于递交投标文件截止之日前，在湖南科技学院（http://cgzx.huse.cn/cggg/）采购公告进行网上下载招标文件。通过网络下载，其招标文件与备案的书面招标文件具有同等法律效力。</w:t>
      </w:r>
    </w:p>
    <w:p>
      <w:pPr>
        <w:widowControl/>
        <w:adjustRightInd w:val="0"/>
        <w:spacing w:line="520" w:lineRule="exact"/>
        <w:ind w:firstLine="562"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四、定标方式：</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采用最低评标价法。</w:t>
      </w:r>
    </w:p>
    <w:p>
      <w:pPr>
        <w:widowControl/>
        <w:adjustRightInd w:val="0"/>
        <w:spacing w:line="520" w:lineRule="exact"/>
        <w:ind w:firstLine="562" w:firstLineChars="200"/>
        <w:jc w:val="left"/>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五、投标截止时间和开标时间及地点</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1.提交投标文件的截止时间：2022年06月2７日 15:00</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2.提交投标文件地点：湖南科技学院院行政办公楼303评标室。</w:t>
      </w:r>
    </w:p>
    <w:p>
      <w:pPr>
        <w:widowControl/>
        <w:adjustRightInd w:val="0"/>
        <w:spacing w:line="520" w:lineRule="exact"/>
        <w:ind w:firstLine="560" w:firstLineChars="200"/>
        <w:jc w:val="left"/>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3.开标时间：2022年06月2７日 15:00</w:t>
      </w:r>
    </w:p>
    <w:p>
      <w:pPr>
        <w:widowControl/>
        <w:adjustRightInd w:val="0"/>
        <w:spacing w:line="520" w:lineRule="exact"/>
        <w:ind w:firstLine="562" w:firstLineChars="200"/>
        <w:jc w:val="left"/>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4.开标地点：湖南科技学院院行政办公楼303评标室。</w:t>
      </w:r>
    </w:p>
    <w:bookmarkEnd w:id="0"/>
    <w:p>
      <w:pPr>
        <w:widowControl/>
        <w:adjustRightInd w:val="0"/>
        <w:spacing w:line="440" w:lineRule="exact"/>
        <w:ind w:firstLine="562"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六</w:t>
      </w:r>
      <w:r>
        <w:rPr>
          <w:rFonts w:hint="eastAsia" w:ascii="仿宋_GB2312" w:hAnsi="仿宋_GB2312" w:eastAsia="仿宋_GB2312" w:cs="仿宋_GB2312"/>
          <w:b/>
          <w:color w:val="000000" w:themeColor="text1"/>
          <w:kern w:val="0"/>
          <w:sz w:val="28"/>
          <w:szCs w:val="28"/>
          <w14:textFill>
            <w14:solidFill>
              <w14:schemeClr w14:val="tx1"/>
            </w14:solidFill>
          </w14:textFill>
        </w:rPr>
        <w:t>、联系方式</w:t>
      </w:r>
    </w:p>
    <w:p>
      <w:pPr>
        <w:widowControl/>
        <w:adjustRightInd w:val="0"/>
        <w:spacing w:line="44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采购人：湖南科技学院</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联系人：</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雷</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老师</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联系电话：</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18874677811</w:t>
      </w:r>
    </w:p>
    <w:p>
      <w:pPr>
        <w:widowControl/>
        <w:adjustRightInd w:val="0"/>
        <w:spacing w:line="44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采购代理机构：湖南科技学院采购中心</w:t>
      </w:r>
    </w:p>
    <w:p>
      <w:pPr>
        <w:widowControl/>
        <w:adjustRightInd w:val="0"/>
        <w:spacing w:line="440" w:lineRule="exact"/>
        <w:ind w:firstLine="562" w:firstLineChars="200"/>
        <w:jc w:val="left"/>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联系人：邓老师</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kern w:val="0"/>
          <w:sz w:val="28"/>
          <w:szCs w:val="28"/>
          <w14:textFill>
            <w14:solidFill>
              <w14:schemeClr w14:val="tx1"/>
            </w14:solidFill>
          </w14:textFill>
        </w:rPr>
        <w:t xml:space="preserve"> 联系电话：0746-6388315　</w:t>
      </w:r>
    </w:p>
    <w:p>
      <w:pPr>
        <w:spacing w:line="520" w:lineRule="exact"/>
        <w:ind w:firstLine="562" w:firstLineChars="200"/>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七</w:t>
      </w:r>
      <w:r>
        <w:rPr>
          <w:rFonts w:hint="eastAsia" w:ascii="仿宋_GB2312" w:hAnsi="仿宋_GB2312" w:eastAsia="仿宋_GB2312" w:cs="仿宋_GB2312"/>
          <w:b/>
          <w:color w:val="000000" w:themeColor="text1"/>
          <w:sz w:val="28"/>
          <w:szCs w:val="28"/>
          <w14:textFill>
            <w14:solidFill>
              <w14:schemeClr w14:val="tx1"/>
            </w14:solidFill>
          </w14:textFill>
        </w:rPr>
        <w:t>、采购监督管理部门：</w:t>
      </w:r>
    </w:p>
    <w:p>
      <w:pPr>
        <w:spacing w:line="520" w:lineRule="exact"/>
        <w:ind w:firstLine="48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湖南科技学院纪检监察处   监督电话：0746-6381404</w:t>
      </w:r>
    </w:p>
    <w:p>
      <w:pPr>
        <w:spacing w:line="520" w:lineRule="exact"/>
        <w:ind w:firstLine="480"/>
        <w:rPr>
          <w:rFonts w:hint="eastAsia" w:ascii="仿宋_GB2312" w:hAnsi="仿宋_GB2312" w:eastAsia="仿宋_GB2312" w:cs="仿宋_GB2312"/>
          <w:color w:val="000000" w:themeColor="text1"/>
          <w:sz w:val="28"/>
          <w:szCs w:val="28"/>
          <w14:textFill>
            <w14:solidFill>
              <w14:schemeClr w14:val="tx1"/>
            </w14:solidFill>
          </w14:textFill>
        </w:rPr>
      </w:pPr>
    </w:p>
    <w:p>
      <w:pPr>
        <w:spacing w:line="520" w:lineRule="exact"/>
        <w:ind w:firstLine="480"/>
        <w:rPr>
          <w:rFonts w:hint="eastAsia" w:ascii="仿宋_GB2312" w:hAnsi="仿宋_GB2312" w:eastAsia="仿宋_GB2312" w:cs="仿宋_GB2312"/>
          <w:color w:val="000000" w:themeColor="text1"/>
          <w:sz w:val="24"/>
          <w:szCs w:val="24"/>
          <w14:textFill>
            <w14:solidFill>
              <w14:schemeClr w14:val="tx1"/>
            </w14:solidFill>
          </w14:textFill>
        </w:rPr>
      </w:pPr>
    </w:p>
    <w:p>
      <w:pPr>
        <w:widowControl/>
        <w:spacing w:line="440" w:lineRule="exact"/>
        <w:jc w:val="both"/>
        <w:rPr>
          <w:rFonts w:hint="eastAsia" w:ascii="仿宋_GB2312" w:hAnsi="仿宋_GB2312" w:eastAsia="仿宋_GB2312" w:cs="仿宋_GB2312"/>
          <w:b/>
          <w:bCs/>
          <w:color w:val="000000" w:themeColor="text1"/>
          <w:kern w:val="0"/>
          <w:sz w:val="32"/>
          <w:szCs w:val="32"/>
          <w14:textFill>
            <w14:solidFill>
              <w14:schemeClr w14:val="tx1"/>
            </w14:solidFill>
          </w14:textFill>
        </w:rPr>
      </w:pPr>
    </w:p>
    <w:p>
      <w:pPr>
        <w:pStyle w:val="2"/>
        <w:rPr>
          <w:rFonts w:hint="eastAsia"/>
        </w:rPr>
      </w:pPr>
    </w:p>
    <w:p>
      <w:pPr>
        <w:widowControl/>
        <w:numPr>
          <w:ilvl w:val="0"/>
          <w:numId w:val="1"/>
        </w:numPr>
        <w:spacing w:line="440" w:lineRule="exact"/>
        <w:jc w:val="center"/>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投标</w:t>
      </w:r>
      <w:r>
        <w:rPr>
          <w:rFonts w:hint="eastAsia" w:ascii="仿宋_GB2312" w:hAnsi="仿宋_GB2312" w:eastAsia="仿宋_GB2312" w:cs="仿宋_GB2312"/>
          <w:b/>
          <w:color w:val="000000" w:themeColor="text1"/>
          <w:sz w:val="32"/>
          <w:szCs w:val="32"/>
          <w14:textFill>
            <w14:solidFill>
              <w14:schemeClr w14:val="tx1"/>
            </w14:solidFill>
          </w14:textFill>
        </w:rPr>
        <w:t>须知</w:t>
      </w:r>
    </w:p>
    <w:p>
      <w:pPr>
        <w:widowControl/>
        <w:numPr>
          <w:ilvl w:val="0"/>
          <w:numId w:val="0"/>
        </w:numPr>
        <w:spacing w:line="440" w:lineRule="exact"/>
        <w:jc w:val="both"/>
        <w:rPr>
          <w:rFonts w:hint="eastAsia" w:ascii="仿宋_GB2312" w:hAnsi="仿宋_GB2312" w:eastAsia="仿宋_GB2312" w:cs="仿宋_GB2312"/>
          <w:b/>
          <w:color w:val="000000" w:themeColor="text1"/>
          <w:sz w:val="32"/>
          <w:szCs w:val="32"/>
          <w14:textFill>
            <w14:solidFill>
              <w14:schemeClr w14:val="tx1"/>
            </w14:solidFill>
          </w14:textFill>
        </w:rPr>
      </w:pPr>
    </w:p>
    <w:p>
      <w:pPr>
        <w:widowControl/>
        <w:adjustRightInd w:val="0"/>
        <w:spacing w:line="440" w:lineRule="exact"/>
        <w:ind w:firstLine="562" w:firstLineChars="200"/>
        <w:jc w:val="left"/>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一、采购项目：</w:t>
      </w: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湖南科技学院2022级新生胸部数字化摄影(DR)体检服务</w:t>
      </w:r>
    </w:p>
    <w:p>
      <w:pPr>
        <w:widowControl/>
        <w:adjustRightInd w:val="0"/>
        <w:spacing w:line="500" w:lineRule="exact"/>
        <w:ind w:firstLine="562" w:firstLineChars="200"/>
        <w:jc w:val="left"/>
        <w:rPr>
          <w:rFonts w:hint="eastAsia" w:ascii="仿宋_GB2312" w:hAnsi="仿宋_GB2312" w:eastAsia="仿宋_GB2312" w:cs="仿宋_GB2312"/>
          <w:b/>
          <w:bCs/>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二、</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项目编号：</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XKY-CG2022015</w:t>
      </w:r>
    </w:p>
    <w:p>
      <w:pPr>
        <w:widowControl/>
        <w:adjustRightInd w:val="0"/>
        <w:spacing w:line="440" w:lineRule="exact"/>
        <w:ind w:firstLine="562" w:firstLineChars="200"/>
        <w:jc w:val="left"/>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三、采购内容</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及服务要求</w:t>
      </w:r>
      <w:r>
        <w:rPr>
          <w:rFonts w:hint="eastAsia" w:ascii="仿宋_GB2312" w:hAnsi="仿宋_GB2312" w:eastAsia="仿宋_GB2312" w:cs="仿宋_GB2312"/>
          <w:b/>
          <w:color w:val="000000" w:themeColor="text1"/>
          <w:kern w:val="0"/>
          <w:sz w:val="28"/>
          <w:szCs w:val="28"/>
          <w14:textFill>
            <w14:solidFill>
              <w14:schemeClr w14:val="tx1"/>
            </w14:solidFill>
          </w14:textFill>
        </w:rPr>
        <w:t>：</w:t>
      </w:r>
    </w:p>
    <w:tbl>
      <w:tblPr>
        <w:tblStyle w:val="13"/>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337"/>
        <w:gridCol w:w="3702"/>
        <w:gridCol w:w="1295"/>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07" w:hRule="atLeast"/>
          <w:jc w:val="center"/>
        </w:trPr>
        <w:tc>
          <w:tcPr>
            <w:tcW w:w="2337"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723" w:firstLineChars="300"/>
              <w:jc w:val="both"/>
              <w:textAlignment w:val="auto"/>
              <w:rPr>
                <w:rFonts w:hint="eastAsia" w:ascii="仿宋" w:hAnsi="仿宋" w:eastAsia="仿宋" w:cs="仿宋"/>
                <w:b/>
                <w:bCs/>
                <w:color w:val="000000" w:themeColor="text1"/>
                <w:kern w:val="0"/>
                <w:sz w:val="24"/>
                <w:szCs w:val="24"/>
                <w:lang w:val="en-US" w:eastAsia="zh-CN"/>
                <w14:textFill>
                  <w14:solidFill>
                    <w14:schemeClr w14:val="tx1"/>
                  </w14:solidFill>
                </w14:textFill>
              </w:rPr>
            </w:pPr>
            <w:r>
              <w:rPr>
                <w:rFonts w:hint="eastAsia" w:ascii="仿宋" w:hAnsi="仿宋" w:eastAsia="仿宋" w:cs="仿宋"/>
                <w:b/>
                <w:bCs/>
                <w:color w:val="000000" w:themeColor="text1"/>
                <w:kern w:val="0"/>
                <w:sz w:val="24"/>
                <w:szCs w:val="24"/>
                <w:lang w:val="en-US" w:eastAsia="zh-CN"/>
                <w14:textFill>
                  <w14:solidFill>
                    <w14:schemeClr w14:val="tx1"/>
                  </w14:solidFill>
                </w14:textFill>
              </w:rPr>
              <w:t>项目名称</w:t>
            </w:r>
          </w:p>
        </w:tc>
        <w:tc>
          <w:tcPr>
            <w:tcW w:w="3702"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482" w:firstLineChars="200"/>
              <w:jc w:val="center"/>
              <w:textAlignment w:val="auto"/>
              <w:rPr>
                <w:rFonts w:hint="eastAsia" w:ascii="仿宋" w:hAnsi="仿宋" w:eastAsia="仿宋" w:cs="仿宋"/>
                <w:b/>
                <w:bCs/>
                <w:color w:val="000000" w:themeColor="text1"/>
                <w:kern w:val="0"/>
                <w:sz w:val="24"/>
                <w:szCs w:val="24"/>
                <w:lang w:val="en-US" w:eastAsia="zh-CN"/>
                <w14:textFill>
                  <w14:solidFill>
                    <w14:schemeClr w14:val="tx1"/>
                  </w14:solidFill>
                </w14:textFill>
              </w:rPr>
            </w:pPr>
            <w:r>
              <w:rPr>
                <w:rFonts w:hint="eastAsia" w:ascii="仿宋" w:hAnsi="仿宋" w:eastAsia="仿宋" w:cs="仿宋"/>
                <w:b/>
                <w:bCs/>
                <w:color w:val="000000" w:themeColor="text1"/>
                <w:kern w:val="0"/>
                <w:sz w:val="24"/>
                <w:szCs w:val="24"/>
                <w:lang w:val="en-US" w:eastAsia="zh-CN"/>
                <w14:textFill>
                  <w14:solidFill>
                    <w14:schemeClr w14:val="tx1"/>
                  </w14:solidFill>
                </w14:textFill>
              </w:rPr>
              <w:t>体检人数</w:t>
            </w:r>
          </w:p>
        </w:tc>
        <w:tc>
          <w:tcPr>
            <w:tcW w:w="1295"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241" w:firstLineChars="100"/>
              <w:jc w:val="both"/>
              <w:textAlignment w:val="auto"/>
              <w:rPr>
                <w:rFonts w:hint="eastAsia" w:ascii="仿宋" w:hAnsi="仿宋" w:eastAsia="仿宋" w:cs="仿宋"/>
                <w:b/>
                <w:bCs/>
                <w:color w:val="000000" w:themeColor="text1"/>
                <w:kern w:val="0"/>
                <w:sz w:val="24"/>
                <w:szCs w:val="24"/>
                <w:lang w:val="en-US" w:eastAsia="zh-CN"/>
                <w14:textFill>
                  <w14:solidFill>
                    <w14:schemeClr w14:val="tx1"/>
                  </w14:solidFill>
                </w14:textFill>
              </w:rPr>
            </w:pPr>
            <w:r>
              <w:rPr>
                <w:rFonts w:hint="eastAsia" w:ascii="仿宋" w:hAnsi="仿宋" w:eastAsia="仿宋" w:cs="仿宋"/>
                <w:b/>
                <w:bCs/>
                <w:color w:val="000000" w:themeColor="text1"/>
                <w:kern w:val="0"/>
                <w:sz w:val="24"/>
                <w:szCs w:val="24"/>
                <w:lang w:val="en-US" w:eastAsia="zh-CN"/>
                <w14:textFill>
                  <w14:solidFill>
                    <w14:schemeClr w14:val="tx1"/>
                  </w14:solidFill>
                </w14:textFill>
              </w:rPr>
              <w:t>　单价</w:t>
            </w:r>
          </w:p>
        </w:tc>
        <w:tc>
          <w:tcPr>
            <w:tcW w:w="1766"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482" w:firstLineChars="200"/>
              <w:jc w:val="both"/>
              <w:textAlignment w:val="auto"/>
              <w:rPr>
                <w:rFonts w:hint="eastAsia" w:ascii="仿宋" w:hAnsi="仿宋" w:eastAsia="仿宋" w:cs="仿宋"/>
                <w:b/>
                <w:bCs/>
                <w:color w:val="000000" w:themeColor="text1"/>
                <w:kern w:val="0"/>
                <w:sz w:val="24"/>
                <w:szCs w:val="24"/>
                <w:lang w:val="en-US" w:eastAsia="zh-CN"/>
                <w14:textFill>
                  <w14:solidFill>
                    <w14:schemeClr w14:val="tx1"/>
                  </w14:solidFill>
                </w14:textFill>
              </w:rPr>
            </w:pPr>
            <w:r>
              <w:rPr>
                <w:rFonts w:hint="eastAsia" w:ascii="仿宋" w:hAnsi="仿宋" w:eastAsia="仿宋" w:cs="仿宋"/>
                <w:b/>
                <w:bCs/>
                <w:color w:val="000000" w:themeColor="text1"/>
                <w:kern w:val="0"/>
                <w:sz w:val="24"/>
                <w:szCs w:val="24"/>
                <w:lang w:val="en-US" w:eastAsia="zh-CN"/>
                <w14:textFill>
                  <w14:solidFill>
                    <w14:schemeClr w14:val="tx1"/>
                  </w14:solidFill>
                </w14:textFill>
              </w:rPr>
              <w:t>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6" w:hRule="atLeast"/>
          <w:jc w:val="center"/>
        </w:trPr>
        <w:tc>
          <w:tcPr>
            <w:tcW w:w="2337"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 xml:space="preserve">胸部数字化摄影(DR) </w:t>
            </w:r>
          </w:p>
        </w:tc>
        <w:tc>
          <w:tcPr>
            <w:tcW w:w="3702"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240" w:firstLineChars="100"/>
              <w:jc w:val="left"/>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约4150人，以实际参检人数为准</w:t>
            </w:r>
          </w:p>
        </w:tc>
        <w:tc>
          <w:tcPr>
            <w:tcW w:w="1295"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240" w:firstLineChars="100"/>
              <w:jc w:val="left"/>
              <w:textAlignment w:val="auto"/>
              <w:rPr>
                <w:rFonts w:hint="default"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30元/人</w:t>
            </w:r>
          </w:p>
        </w:tc>
        <w:tc>
          <w:tcPr>
            <w:tcW w:w="1766"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124500元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5" w:hRule="atLeast"/>
          <w:jc w:val="center"/>
        </w:trPr>
        <w:tc>
          <w:tcPr>
            <w:tcW w:w="2337" w:type="dxa"/>
            <w:shd w:val="clear" w:color="auto" w:fill="auto"/>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val="0"/>
              <w:snapToGrid/>
              <w:spacing w:line="440" w:lineRule="exact"/>
              <w:ind w:firstLine="720" w:firstLineChars="300"/>
              <w:jc w:val="left"/>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服务要求</w:t>
            </w:r>
          </w:p>
        </w:tc>
        <w:tc>
          <w:tcPr>
            <w:tcW w:w="6763" w:type="dxa"/>
            <w:gridSpan w:val="3"/>
            <w:shd w:val="clear" w:color="auto" w:fill="auto"/>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1.体检时间：2022年10月-11月（以校方通知具体时间为准）</w:t>
            </w:r>
          </w:p>
          <w:p>
            <w:pPr>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2.提供体检车（车载DR机），检测胸部正位片。</w:t>
            </w:r>
          </w:p>
          <w:p>
            <w:pPr>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3.上门体检服务。</w:t>
            </w:r>
          </w:p>
          <w:p>
            <w:pPr>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4.检查结果均拷片。</w:t>
            </w:r>
          </w:p>
          <w:p>
            <w:pPr>
              <w:keepNext w:val="0"/>
              <w:keepLines w:val="0"/>
              <w:pageBreakBefore w:val="0"/>
              <w:widowControl/>
              <w:kinsoku/>
              <w:wordWrap/>
              <w:overflowPunct/>
              <w:topLinePunct w:val="0"/>
              <w:autoSpaceDE/>
              <w:autoSpaceDN/>
              <w:bidi w:val="0"/>
              <w:adjustRightInd w:val="0"/>
              <w:snapToGrid/>
              <w:spacing w:line="440" w:lineRule="exact"/>
              <w:ind w:firstLine="240" w:firstLineChars="100"/>
              <w:jc w:val="both"/>
              <w:textAlignment w:val="auto"/>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5.若检查结果异常的，需提供胸片、检查报告单。</w:t>
            </w:r>
          </w:p>
        </w:tc>
      </w:tr>
    </w:tbl>
    <w:p>
      <w:pPr>
        <w:spacing w:line="520" w:lineRule="exact"/>
        <w:ind w:firstLine="562" w:firstLineChars="200"/>
        <w:rPr>
          <w:rFonts w:hint="eastAsia" w:ascii="仿宋_GB2312" w:hAnsi="仿宋_GB2312" w:eastAsia="仿宋_GB2312" w:cs="仿宋_GB2312"/>
          <w:bCs/>
          <w:sz w:val="28"/>
          <w:szCs w:val="28"/>
        </w:rPr>
      </w:pPr>
      <w:r>
        <w:rPr>
          <w:rFonts w:hint="eastAsia" w:ascii="仿宋_GB2312" w:hAnsi="仿宋_GB2312" w:eastAsia="仿宋_GB2312" w:cs="仿宋_GB2312"/>
          <w:b/>
          <w:color w:val="000000"/>
          <w:kern w:val="0"/>
          <w:sz w:val="28"/>
          <w:szCs w:val="28"/>
        </w:rPr>
        <w:t>四、评标方式：</w:t>
      </w:r>
      <w:r>
        <w:rPr>
          <w:rFonts w:hint="eastAsia" w:ascii="仿宋_GB2312" w:hAnsi="仿宋_GB2312" w:eastAsia="仿宋_GB2312" w:cs="仿宋_GB2312"/>
          <w:b/>
          <w:kern w:val="0"/>
          <w:sz w:val="28"/>
          <w:szCs w:val="28"/>
        </w:rPr>
        <w:t>采用最低评标价法，即满足招标文件全部实质性要求且投标报价最低的供应商为中标人。</w:t>
      </w:r>
    </w:p>
    <w:p>
      <w:pPr>
        <w:suppressAutoHyphens/>
        <w:spacing w:line="400" w:lineRule="exact"/>
        <w:ind w:firstLine="562" w:firstLineChars="200"/>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五、结算标准、</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时间</w:t>
      </w:r>
      <w:r>
        <w:rPr>
          <w:rFonts w:hint="eastAsia" w:ascii="仿宋_GB2312" w:hAnsi="仿宋_GB2312" w:eastAsia="仿宋_GB2312" w:cs="仿宋_GB2312"/>
          <w:b/>
          <w:color w:val="000000" w:themeColor="text1"/>
          <w:kern w:val="0"/>
          <w:sz w:val="28"/>
          <w:szCs w:val="28"/>
          <w14:textFill>
            <w14:solidFill>
              <w14:schemeClr w14:val="tx1"/>
            </w14:solidFill>
          </w14:textFill>
        </w:rPr>
        <w:t>、付款程序及</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体检</w:t>
      </w:r>
      <w:r>
        <w:rPr>
          <w:rFonts w:hint="eastAsia" w:ascii="仿宋_GB2312" w:hAnsi="仿宋_GB2312" w:eastAsia="仿宋_GB2312" w:cs="仿宋_GB2312"/>
          <w:b/>
          <w:color w:val="000000" w:themeColor="text1"/>
          <w:kern w:val="0"/>
          <w:sz w:val="28"/>
          <w:szCs w:val="28"/>
          <w14:textFill>
            <w14:solidFill>
              <w14:schemeClr w14:val="tx1"/>
            </w14:solidFill>
          </w14:textFill>
        </w:rPr>
        <w:t>要求、双方的权利与义务、违约责任、争议的解决方式及其他要求详见合同相关条款。</w:t>
      </w:r>
    </w:p>
    <w:p>
      <w:pPr>
        <w:spacing w:line="520" w:lineRule="exact"/>
        <w:ind w:firstLine="562"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六、</w:t>
      </w:r>
      <w:r>
        <w:rPr>
          <w:rFonts w:hint="eastAsia" w:ascii="仿宋_GB2312" w:hAnsi="仿宋_GB2312" w:eastAsia="仿宋_GB2312" w:cs="仿宋_GB2312"/>
          <w:b/>
          <w:bCs/>
          <w:color w:val="000000"/>
          <w:kern w:val="0"/>
          <w:sz w:val="28"/>
          <w:szCs w:val="28"/>
        </w:rPr>
        <w:t>特定情形：</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当通过资格性及符合性审查的有效供应商数量等于两家时，采购人有权对该两家供应商进行价格谈判，谈判小组要求所有继续参加谈判的供应商在采购小组规定时间内提交最后报价。</w:t>
      </w:r>
    </w:p>
    <w:p>
      <w:pPr>
        <w:widowControl/>
        <w:spacing w:line="520" w:lineRule="exact"/>
        <w:ind w:firstLine="562" w:firstLineChars="200"/>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lang w:val="en-US" w:eastAsia="zh-CN"/>
        </w:rPr>
        <w:t>七、</w:t>
      </w:r>
      <w:r>
        <w:rPr>
          <w:rFonts w:hint="eastAsia" w:ascii="仿宋_GB2312" w:hAnsi="仿宋_GB2312" w:eastAsia="仿宋_GB2312" w:cs="仿宋_GB2312"/>
          <w:b/>
          <w:bCs/>
          <w:color w:val="000000"/>
          <w:kern w:val="0"/>
          <w:sz w:val="28"/>
          <w:szCs w:val="28"/>
        </w:rPr>
        <w:t>响应文件的组成</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1.投标函（自拟）</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2.报价一览表</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3.供应商的资格证明资料（包括影像医务人员的执业证明资料）</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4.法定代表人身份证明或法定代表人授权委托书</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5.参加本次采购活动前3年内没有重大违法记录的书面声明</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6.招标文件要求提供的相关材料及供应商认为需提供的其它资料。</w:t>
      </w:r>
    </w:p>
    <w:p>
      <w:pPr>
        <w:spacing w:line="520" w:lineRule="exact"/>
        <w:ind w:firstLine="560" w:firstLineChars="200"/>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7.投标文件一正二副（须密封），招标文件封面注明正副本，写明投标人单位名称并加盖投标人单位公章。</w:t>
      </w:r>
    </w:p>
    <w:p>
      <w:pPr>
        <w:spacing w:line="380" w:lineRule="exact"/>
        <w:ind w:firstLine="560" w:firstLineChars="200"/>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sz w:val="28"/>
          <w:szCs w:val="28"/>
        </w:rPr>
        <w:t xml:space="preserve">   </w:t>
      </w:r>
    </w:p>
    <w:p>
      <w:pPr>
        <w:pStyle w:val="19"/>
        <w:tabs>
          <w:tab w:val="left" w:pos="-180"/>
        </w:tabs>
        <w:ind w:left="0" w:leftChars="0" w:firstLine="0" w:firstLineChars="0"/>
        <w:jc w:val="left"/>
        <w:rPr>
          <w:rFonts w:hint="eastAsia" w:ascii="仿宋_GB2312" w:hAnsi="仿宋_GB2312" w:eastAsia="仿宋_GB2312" w:cs="仿宋_GB2312"/>
          <w:b/>
          <w:sz w:val="36"/>
          <w:szCs w:val="36"/>
        </w:rPr>
      </w:pPr>
    </w:p>
    <w:p>
      <w:pPr>
        <w:pStyle w:val="19"/>
        <w:tabs>
          <w:tab w:val="left" w:pos="-180"/>
        </w:tabs>
        <w:ind w:firstLine="2530" w:firstLineChars="700"/>
        <w:jc w:val="left"/>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第</w:t>
      </w:r>
      <w:r>
        <w:rPr>
          <w:rFonts w:hint="eastAsia" w:ascii="仿宋_GB2312" w:hAnsi="仿宋_GB2312" w:eastAsia="仿宋_GB2312" w:cs="仿宋_GB2312"/>
          <w:b/>
          <w:sz w:val="36"/>
          <w:szCs w:val="36"/>
          <w:lang w:val="en-US" w:eastAsia="zh-CN"/>
        </w:rPr>
        <w:t>三</w:t>
      </w:r>
      <w:r>
        <w:rPr>
          <w:rFonts w:hint="eastAsia" w:ascii="仿宋_GB2312" w:hAnsi="仿宋_GB2312" w:eastAsia="仿宋_GB2312" w:cs="仿宋_GB2312"/>
          <w:b/>
          <w:sz w:val="36"/>
          <w:szCs w:val="36"/>
        </w:rPr>
        <w:t>章  报价一览表</w:t>
      </w:r>
    </w:p>
    <w:p>
      <w:pPr>
        <w:pStyle w:val="19"/>
        <w:tabs>
          <w:tab w:val="left" w:pos="-180"/>
        </w:tabs>
        <w:ind w:firstLine="0" w:firstLineChars="0"/>
        <w:jc w:val="left"/>
        <w:rPr>
          <w:rFonts w:hint="eastAsia" w:ascii="仿宋_GB2312" w:hAnsi="仿宋_GB2312" w:eastAsia="仿宋_GB2312" w:cs="仿宋_GB2312"/>
          <w:b/>
          <w:sz w:val="28"/>
          <w:szCs w:val="28"/>
        </w:rPr>
      </w:pPr>
    </w:p>
    <w:p>
      <w:pPr>
        <w:keepNext w:val="0"/>
        <w:keepLines w:val="0"/>
        <w:pageBreakBefore w:val="0"/>
        <w:widowControl/>
        <w:kinsoku/>
        <w:wordWrap/>
        <w:overflowPunct/>
        <w:topLinePunct w:val="0"/>
        <w:autoSpaceDE/>
        <w:autoSpaceDN/>
        <w:bidi w:val="0"/>
        <w:adjustRightInd w:val="0"/>
        <w:snapToGrid/>
        <w:spacing w:line="740" w:lineRule="exact"/>
        <w:jc w:val="left"/>
        <w:textAlignment w:val="auto"/>
        <w:rPr>
          <w:rFonts w:hint="eastAsia"/>
        </w:rPr>
      </w:pPr>
      <w:r>
        <w:rPr>
          <w:rFonts w:hint="eastAsia" w:ascii="仿宋_GB2312" w:hAnsi="仿宋_GB2312" w:eastAsia="仿宋_GB2312" w:cs="仿宋_GB2312"/>
          <w:b/>
          <w:sz w:val="28"/>
          <w:szCs w:val="28"/>
        </w:rPr>
        <w:t>项目名称：</w:t>
      </w:r>
      <w:r>
        <w:rPr>
          <w:rFonts w:hint="eastAsia" w:ascii="仿宋_GB2312" w:hAnsi="仿宋_GB2312" w:eastAsia="仿宋_GB2312" w:cs="仿宋_GB2312"/>
          <w:b/>
          <w:bCs/>
          <w:color w:val="000000" w:themeColor="text1"/>
          <w:kern w:val="0"/>
          <w:sz w:val="28"/>
          <w:szCs w:val="28"/>
          <w:u w:val="single"/>
          <w:lang w:val="en-US" w:eastAsia="zh-CN"/>
          <w14:textFill>
            <w14:solidFill>
              <w14:schemeClr w14:val="tx1"/>
            </w14:solidFill>
          </w14:textFill>
        </w:rPr>
        <w:t>湖南科技学院2022级新生胸部数字化摄影(DR)体检服务</w:t>
      </w:r>
    </w:p>
    <w:tbl>
      <w:tblPr>
        <w:tblStyle w:val="13"/>
        <w:tblW w:w="9152" w:type="dxa"/>
        <w:tblInd w:w="93" w:type="dxa"/>
        <w:tblLayout w:type="fixed"/>
        <w:tblCellMar>
          <w:top w:w="0" w:type="dxa"/>
          <w:left w:w="108" w:type="dxa"/>
          <w:bottom w:w="0" w:type="dxa"/>
          <w:right w:w="108" w:type="dxa"/>
        </w:tblCellMar>
      </w:tblPr>
      <w:tblGrid>
        <w:gridCol w:w="2425"/>
        <w:gridCol w:w="1567"/>
        <w:gridCol w:w="1937"/>
        <w:gridCol w:w="1398"/>
        <w:gridCol w:w="1825"/>
      </w:tblGrid>
      <w:tr>
        <w:tblPrEx>
          <w:tblCellMar>
            <w:top w:w="0" w:type="dxa"/>
            <w:left w:w="108" w:type="dxa"/>
            <w:bottom w:w="0" w:type="dxa"/>
            <w:right w:w="108" w:type="dxa"/>
          </w:tblCellMar>
        </w:tblPrEx>
        <w:trPr>
          <w:trHeight w:val="606" w:hRule="atLeast"/>
        </w:trPr>
        <w:tc>
          <w:tcPr>
            <w:tcW w:w="2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kern w:val="0"/>
                <w:sz w:val="28"/>
                <w:szCs w:val="28"/>
                <w:lang w:val="en-US" w:eastAsia="zh-CN" w:bidi="ar"/>
              </w:rPr>
              <w:t>采购内容</w:t>
            </w:r>
          </w:p>
        </w:tc>
        <w:tc>
          <w:tcPr>
            <w:tcW w:w="1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kern w:val="0"/>
                <w:sz w:val="28"/>
                <w:szCs w:val="28"/>
                <w:lang w:val="en-US" w:eastAsia="zh-CN" w:bidi="ar"/>
              </w:rPr>
              <w:t>体检人数</w:t>
            </w:r>
          </w:p>
        </w:tc>
        <w:tc>
          <w:tcPr>
            <w:tcW w:w="193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单价（元/人）</w:t>
            </w:r>
          </w:p>
        </w:tc>
        <w:tc>
          <w:tcPr>
            <w:tcW w:w="139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b/>
                <w:bCs/>
                <w:color w:val="000000"/>
                <w:kern w:val="2"/>
                <w:sz w:val="28"/>
                <w:szCs w:val="28"/>
                <w:lang w:val="en-US" w:eastAsia="zh-CN" w:bidi="ar-SA"/>
              </w:rPr>
            </w:pPr>
            <w:r>
              <w:rPr>
                <w:rFonts w:hint="eastAsia" w:ascii="仿宋_GB2312" w:hAnsi="仿宋_GB2312" w:eastAsia="仿宋_GB2312" w:cs="仿宋_GB2312"/>
                <w:b/>
                <w:bCs/>
                <w:color w:val="000000"/>
                <w:kern w:val="0"/>
                <w:sz w:val="28"/>
                <w:szCs w:val="28"/>
                <w:lang w:eastAsia="zh-CN" w:bidi="ar"/>
              </w:rPr>
              <w:t>小计</w:t>
            </w:r>
          </w:p>
        </w:tc>
        <w:tc>
          <w:tcPr>
            <w:tcW w:w="182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b/>
                <w:bCs/>
                <w:color w:val="000000"/>
                <w:kern w:val="2"/>
                <w:sz w:val="28"/>
                <w:szCs w:val="28"/>
                <w:lang w:val="en-US" w:eastAsia="zh-CN" w:bidi="ar-SA"/>
              </w:rPr>
            </w:pPr>
            <w:r>
              <w:rPr>
                <w:rFonts w:hint="eastAsia" w:ascii="仿宋_GB2312" w:hAnsi="仿宋_GB2312" w:eastAsia="仿宋_GB2312" w:cs="仿宋_GB2312"/>
                <w:b/>
                <w:bCs/>
                <w:color w:val="000000"/>
                <w:sz w:val="28"/>
                <w:szCs w:val="28"/>
                <w:lang w:val="en-US" w:eastAsia="zh-CN"/>
              </w:rPr>
              <w:t>备注</w:t>
            </w:r>
          </w:p>
        </w:tc>
      </w:tr>
      <w:tr>
        <w:tblPrEx>
          <w:tblCellMar>
            <w:top w:w="0" w:type="dxa"/>
            <w:left w:w="108" w:type="dxa"/>
            <w:bottom w:w="0" w:type="dxa"/>
            <w:right w:w="108" w:type="dxa"/>
          </w:tblCellMar>
        </w:tblPrEx>
        <w:trPr>
          <w:trHeight w:val="691" w:hRule="atLeast"/>
        </w:trPr>
        <w:tc>
          <w:tcPr>
            <w:tcW w:w="24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themeColor="text1"/>
                <w:kern w:val="0"/>
                <w:sz w:val="28"/>
                <w:szCs w:val="28"/>
                <w:lang w:val="en-US" w:eastAsia="zh-CN"/>
                <w14:textFill>
                  <w14:solidFill>
                    <w14:schemeClr w14:val="tx1"/>
                  </w14:solidFill>
                </w14:textFill>
              </w:rPr>
              <w:t xml:space="preserve">胸部数字化摄影(DR) </w:t>
            </w:r>
          </w:p>
        </w:tc>
        <w:tc>
          <w:tcPr>
            <w:tcW w:w="15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40" w:lineRule="exact"/>
              <w:jc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4150人</w:t>
            </w:r>
          </w:p>
        </w:tc>
        <w:tc>
          <w:tcPr>
            <w:tcW w:w="19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40" w:lineRule="exact"/>
              <w:jc w:val="center"/>
              <w:rPr>
                <w:rFonts w:hint="eastAsia" w:ascii="仿宋" w:hAnsi="仿宋" w:eastAsia="仿宋" w:cs="仿宋"/>
                <w:color w:val="000000"/>
                <w:sz w:val="28"/>
                <w:szCs w:val="28"/>
              </w:rPr>
            </w:pPr>
          </w:p>
        </w:tc>
        <w:tc>
          <w:tcPr>
            <w:tcW w:w="13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40" w:lineRule="exact"/>
              <w:jc w:val="center"/>
              <w:rPr>
                <w:rFonts w:hint="eastAsia" w:ascii="仿宋" w:hAnsi="仿宋" w:eastAsia="仿宋" w:cs="仿宋"/>
                <w:color w:val="000000"/>
                <w:sz w:val="28"/>
                <w:szCs w:val="28"/>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40" w:lineRule="exact"/>
              <w:jc w:val="center"/>
              <w:rPr>
                <w:rFonts w:hint="eastAsia" w:ascii="仿宋" w:hAnsi="仿宋" w:eastAsia="仿宋" w:cs="仿宋"/>
                <w:color w:val="000000"/>
                <w:sz w:val="28"/>
                <w:szCs w:val="28"/>
              </w:rPr>
            </w:pPr>
            <w:r>
              <w:rPr>
                <w:rFonts w:hint="eastAsia" w:ascii="仿宋" w:hAnsi="仿宋" w:eastAsia="仿宋" w:cs="仿宋"/>
                <w:color w:val="000000" w:themeColor="text1"/>
                <w:kern w:val="0"/>
                <w:sz w:val="28"/>
                <w:szCs w:val="28"/>
                <w:lang w:val="en-US" w:eastAsia="zh-CN"/>
                <w14:textFill>
                  <w14:solidFill>
                    <w14:schemeClr w14:val="tx1"/>
                  </w14:solidFill>
                </w14:textFill>
              </w:rPr>
              <w:t>以实际参检人数为准</w:t>
            </w:r>
          </w:p>
        </w:tc>
      </w:tr>
      <w:tr>
        <w:tblPrEx>
          <w:tblCellMar>
            <w:top w:w="0" w:type="dxa"/>
            <w:left w:w="108" w:type="dxa"/>
            <w:bottom w:w="0" w:type="dxa"/>
            <w:right w:w="108" w:type="dxa"/>
          </w:tblCellMar>
        </w:tblPrEx>
        <w:trPr>
          <w:trHeight w:val="691" w:hRule="atLeast"/>
        </w:trPr>
        <w:tc>
          <w:tcPr>
            <w:tcW w:w="24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center"/>
              <w:rPr>
                <w:rFonts w:hint="eastAsia" w:ascii="仿宋" w:hAnsi="仿宋" w:eastAsia="仿宋" w:cs="仿宋"/>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总  计</w:t>
            </w:r>
          </w:p>
        </w:tc>
        <w:tc>
          <w:tcPr>
            <w:tcW w:w="6727"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40" w:lineRule="exact"/>
              <w:jc w:val="center"/>
              <w:rPr>
                <w:rFonts w:hint="eastAsia" w:ascii="仿宋" w:hAnsi="仿宋" w:eastAsia="仿宋" w:cs="仿宋"/>
                <w:color w:val="000000" w:themeColor="text1"/>
                <w:kern w:val="0"/>
                <w:sz w:val="28"/>
                <w:szCs w:val="28"/>
                <w:lang w:val="en-US" w:eastAsia="zh-CN"/>
                <w14:textFill>
                  <w14:solidFill>
                    <w14:schemeClr w14:val="tx1"/>
                  </w14:solidFill>
                </w14:textFill>
              </w:rPr>
            </w:pPr>
          </w:p>
        </w:tc>
      </w:tr>
    </w:tbl>
    <w:p>
      <w:pPr>
        <w:pStyle w:val="19"/>
        <w:spacing w:line="440" w:lineRule="exact"/>
        <w:ind w:firstLine="0" w:firstLineChars="0"/>
        <w:jc w:val="left"/>
        <w:rPr>
          <w:rFonts w:hint="eastAsia" w:ascii="仿宋_GB2312" w:hAnsi="仿宋_GB2312" w:eastAsia="仿宋_GB2312" w:cs="仿宋_GB2312"/>
          <w:b/>
          <w:bCs/>
          <w:color w:val="000000"/>
          <w:kern w:val="0"/>
          <w:sz w:val="28"/>
          <w:szCs w:val="28"/>
        </w:rPr>
      </w:pPr>
    </w:p>
    <w:p>
      <w:pPr>
        <w:pStyle w:val="19"/>
        <w:spacing w:line="440" w:lineRule="exact"/>
        <w:ind w:firstLine="562"/>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注：</w:t>
      </w:r>
    </w:p>
    <w:p>
      <w:pPr>
        <w:pStyle w:val="19"/>
        <w:spacing w:line="440" w:lineRule="exact"/>
        <w:ind w:firstLine="562"/>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1.本次报价最高限价为</w:t>
      </w:r>
      <w:r>
        <w:rPr>
          <w:rFonts w:hint="eastAsia" w:ascii="仿宋_GB2312" w:hAnsi="仿宋_GB2312" w:eastAsia="仿宋_GB2312" w:cs="仿宋_GB2312"/>
          <w:b/>
          <w:bCs/>
          <w:color w:val="000000"/>
          <w:kern w:val="0"/>
          <w:sz w:val="28"/>
          <w:szCs w:val="28"/>
          <w:lang w:val="en-US" w:eastAsia="zh-CN"/>
        </w:rPr>
        <w:t>124500</w:t>
      </w:r>
      <w:r>
        <w:rPr>
          <w:rFonts w:hint="eastAsia" w:ascii="仿宋_GB2312" w:hAnsi="仿宋_GB2312" w:eastAsia="仿宋_GB2312" w:cs="仿宋_GB2312"/>
          <w:b/>
          <w:bCs/>
          <w:color w:val="000000"/>
          <w:kern w:val="0"/>
          <w:sz w:val="28"/>
          <w:szCs w:val="28"/>
        </w:rPr>
        <w:t>元，以总价报价最低者确定为中标人，超出最高限价的报价视为无效报价。</w:t>
      </w:r>
    </w:p>
    <w:p>
      <w:pPr>
        <w:pStyle w:val="19"/>
        <w:spacing w:line="440" w:lineRule="exact"/>
        <w:ind w:firstLine="562"/>
        <w:jc w:val="left"/>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2.项目完成后，经采购人验收合格后，以此表单价按实结算。</w:t>
      </w:r>
    </w:p>
    <w:p>
      <w:pPr>
        <w:pStyle w:val="19"/>
        <w:spacing w:line="440" w:lineRule="exact"/>
        <w:ind w:firstLine="560"/>
        <w:jc w:val="left"/>
        <w:rPr>
          <w:rFonts w:hint="eastAsia" w:ascii="仿宋_GB2312" w:hAnsi="仿宋_GB2312" w:eastAsia="仿宋_GB2312" w:cs="仿宋_GB2312"/>
          <w:color w:val="000000"/>
          <w:kern w:val="0"/>
          <w:sz w:val="28"/>
          <w:szCs w:val="28"/>
        </w:rPr>
      </w:pPr>
    </w:p>
    <w:p>
      <w:pPr>
        <w:pStyle w:val="19"/>
        <w:spacing w:line="440" w:lineRule="exact"/>
        <w:ind w:firstLine="560"/>
        <w:jc w:val="left"/>
        <w:rPr>
          <w:rFonts w:hint="eastAsia" w:ascii="仿宋_GB2312" w:hAnsi="仿宋_GB2312" w:eastAsia="仿宋_GB2312" w:cs="仿宋_GB2312"/>
          <w:color w:val="000000"/>
          <w:kern w:val="0"/>
          <w:sz w:val="28"/>
          <w:szCs w:val="28"/>
        </w:rPr>
      </w:pPr>
    </w:p>
    <w:p>
      <w:pPr>
        <w:pStyle w:val="12"/>
        <w:shd w:val="clear" w:color="auto" w:fill="FFFFFF"/>
        <w:spacing w:before="150" w:beforeAutospacing="0" w:after="0" w:afterAutospacing="0" w:line="360" w:lineRule="exact"/>
        <w:ind w:firstLine="3345" w:firstLineChars="1190"/>
        <w:jc w:val="both"/>
        <w:rPr>
          <w:rFonts w:hint="eastAsia" w:ascii="仿宋_GB2312" w:hAnsi="仿宋_GB2312" w:eastAsia="仿宋_GB2312" w:cs="仿宋_GB2312"/>
          <w:b/>
          <w:color w:val="222222"/>
          <w:sz w:val="28"/>
          <w:szCs w:val="28"/>
        </w:rPr>
      </w:pPr>
    </w:p>
    <w:p>
      <w:pPr>
        <w:pStyle w:val="12"/>
        <w:shd w:val="clear" w:color="auto" w:fill="FFFFFF"/>
        <w:spacing w:before="150" w:beforeAutospacing="0" w:after="0" w:afterAutospacing="0" w:line="360" w:lineRule="exact"/>
        <w:ind w:firstLine="3345" w:firstLineChars="1190"/>
        <w:jc w:val="both"/>
        <w:rPr>
          <w:rFonts w:hint="eastAsia" w:ascii="仿宋_GB2312" w:hAnsi="仿宋_GB2312" w:eastAsia="仿宋_GB2312" w:cs="仿宋_GB2312"/>
          <w:b/>
          <w:color w:val="222222"/>
          <w:sz w:val="28"/>
          <w:szCs w:val="28"/>
        </w:rPr>
      </w:pPr>
    </w:p>
    <w:p>
      <w:pPr>
        <w:pStyle w:val="12"/>
        <w:shd w:val="clear" w:color="auto" w:fill="FFFFFF"/>
        <w:spacing w:before="150" w:beforeAutospacing="0" w:after="0" w:afterAutospacing="0" w:line="360" w:lineRule="exact"/>
        <w:ind w:firstLine="3345" w:firstLineChars="1190"/>
        <w:jc w:val="both"/>
        <w:rPr>
          <w:rFonts w:hint="eastAsia" w:ascii="仿宋_GB2312" w:hAnsi="仿宋_GB2312" w:eastAsia="仿宋_GB2312" w:cs="仿宋_GB2312"/>
          <w:b/>
          <w:color w:val="222222"/>
          <w:sz w:val="28"/>
          <w:szCs w:val="28"/>
        </w:rPr>
      </w:pPr>
      <w:r>
        <w:rPr>
          <w:rFonts w:hint="eastAsia" w:ascii="仿宋_GB2312" w:hAnsi="仿宋_GB2312" w:eastAsia="仿宋_GB2312" w:cs="仿宋_GB2312"/>
          <w:b/>
          <w:color w:val="222222"/>
          <w:sz w:val="28"/>
          <w:szCs w:val="28"/>
        </w:rPr>
        <w:t xml:space="preserve">投标单位（盖章）： </w:t>
      </w:r>
      <w:r>
        <w:rPr>
          <w:rFonts w:hint="eastAsia" w:ascii="仿宋_GB2312" w:hAnsi="仿宋_GB2312" w:eastAsia="仿宋_GB2312" w:cs="仿宋_GB2312"/>
          <w:b/>
          <w:color w:val="222222"/>
          <w:sz w:val="28"/>
          <w:szCs w:val="28"/>
          <w:u w:val="single"/>
        </w:rPr>
        <w:t xml:space="preserve">                       </w:t>
      </w:r>
    </w:p>
    <w:p>
      <w:pPr>
        <w:pStyle w:val="12"/>
        <w:shd w:val="clear" w:color="auto" w:fill="FFFFFF"/>
        <w:spacing w:before="150" w:beforeAutospacing="0" w:after="0" w:afterAutospacing="0" w:line="360" w:lineRule="exact"/>
        <w:ind w:firstLine="1661" w:firstLineChars="591"/>
        <w:jc w:val="both"/>
        <w:rPr>
          <w:rFonts w:hint="default" w:ascii="仿宋_GB2312" w:hAnsi="仿宋_GB2312" w:eastAsia="仿宋_GB2312" w:cs="仿宋_GB2312"/>
          <w:b/>
          <w:color w:val="222222"/>
          <w:sz w:val="28"/>
          <w:szCs w:val="28"/>
          <w:u w:val="single"/>
          <w:lang w:val="en-US" w:eastAsia="zh-CN"/>
        </w:rPr>
      </w:pPr>
      <w:r>
        <w:rPr>
          <w:rFonts w:hint="eastAsia" w:ascii="仿宋_GB2312" w:hAnsi="仿宋_GB2312" w:eastAsia="仿宋_GB2312" w:cs="仿宋_GB2312"/>
          <w:b/>
          <w:color w:val="222222"/>
          <w:sz w:val="28"/>
          <w:szCs w:val="28"/>
        </w:rPr>
        <w:t>法定代表人或授权代表（签字）：</w:t>
      </w:r>
      <w:r>
        <w:rPr>
          <w:rFonts w:hint="eastAsia" w:ascii="仿宋_GB2312" w:hAnsi="仿宋_GB2312" w:eastAsia="仿宋_GB2312" w:cs="仿宋_GB2312"/>
          <w:b/>
          <w:color w:val="222222"/>
          <w:sz w:val="28"/>
          <w:szCs w:val="28"/>
          <w:u w:val="single"/>
        </w:rPr>
        <w:t xml:space="preserve">                   </w:t>
      </w:r>
      <w:r>
        <w:rPr>
          <w:rFonts w:hint="eastAsia" w:ascii="仿宋_GB2312" w:hAnsi="仿宋_GB2312" w:eastAsia="仿宋_GB2312" w:cs="仿宋_GB2312"/>
          <w:b/>
          <w:color w:val="222222"/>
          <w:sz w:val="28"/>
          <w:szCs w:val="28"/>
          <w:u w:val="single"/>
          <w:lang w:val="en-US" w:eastAsia="zh-CN"/>
        </w:rPr>
        <w:t xml:space="preserve">    </w:t>
      </w:r>
    </w:p>
    <w:p>
      <w:pPr>
        <w:pStyle w:val="12"/>
        <w:shd w:val="clear" w:color="auto" w:fill="FFFFFF"/>
        <w:spacing w:before="150" w:beforeAutospacing="0" w:after="0" w:afterAutospacing="0" w:line="360" w:lineRule="exact"/>
        <w:ind w:firstLine="3623" w:firstLineChars="1289"/>
        <w:jc w:val="both"/>
        <w:rPr>
          <w:rFonts w:hint="default" w:ascii="仿宋_GB2312" w:hAnsi="仿宋_GB2312" w:eastAsia="仿宋_GB2312" w:cs="仿宋_GB2312"/>
          <w:b/>
          <w:color w:val="222222"/>
          <w:sz w:val="28"/>
          <w:szCs w:val="28"/>
          <w:u w:val="single"/>
          <w:lang w:val="en-US" w:eastAsia="zh-CN"/>
        </w:rPr>
      </w:pPr>
      <w:r>
        <w:rPr>
          <w:rFonts w:hint="eastAsia" w:ascii="仿宋_GB2312" w:hAnsi="仿宋_GB2312" w:eastAsia="仿宋_GB2312" w:cs="仿宋_GB2312"/>
          <w:b/>
          <w:color w:val="222222"/>
          <w:sz w:val="28"/>
          <w:szCs w:val="28"/>
        </w:rPr>
        <w:t>单  位  地  址：</w:t>
      </w:r>
      <w:r>
        <w:rPr>
          <w:rFonts w:hint="eastAsia" w:ascii="仿宋_GB2312" w:hAnsi="仿宋_GB2312" w:eastAsia="仿宋_GB2312" w:cs="仿宋_GB2312"/>
          <w:b/>
          <w:color w:val="222222"/>
          <w:sz w:val="28"/>
          <w:szCs w:val="28"/>
          <w:u w:val="single"/>
        </w:rPr>
        <w:t xml:space="preserve">                  </w:t>
      </w:r>
      <w:r>
        <w:rPr>
          <w:rFonts w:hint="eastAsia" w:ascii="仿宋_GB2312" w:hAnsi="仿宋_GB2312" w:eastAsia="仿宋_GB2312" w:cs="仿宋_GB2312"/>
          <w:b/>
          <w:color w:val="222222"/>
          <w:sz w:val="28"/>
          <w:szCs w:val="28"/>
          <w:u w:val="single"/>
          <w:lang w:val="en-US" w:eastAsia="zh-CN"/>
        </w:rPr>
        <w:t xml:space="preserve">     </w:t>
      </w:r>
    </w:p>
    <w:p>
      <w:pPr>
        <w:pStyle w:val="12"/>
        <w:shd w:val="clear" w:color="auto" w:fill="FFFFFF"/>
        <w:spacing w:before="150" w:beforeAutospacing="0" w:after="0" w:afterAutospacing="0" w:line="360" w:lineRule="exact"/>
        <w:ind w:firstLine="3654" w:firstLineChars="1300"/>
        <w:jc w:val="both"/>
        <w:rPr>
          <w:rFonts w:hint="eastAsia" w:ascii="仿宋_GB2312" w:hAnsi="仿宋_GB2312" w:eastAsia="仿宋_GB2312" w:cs="仿宋_GB2312"/>
          <w:color w:val="222222"/>
          <w:sz w:val="28"/>
          <w:szCs w:val="28"/>
          <w:u w:val="single"/>
        </w:rPr>
      </w:pPr>
      <w:r>
        <w:rPr>
          <w:rFonts w:hint="eastAsia" w:ascii="仿宋_GB2312" w:hAnsi="仿宋_GB2312" w:eastAsia="仿宋_GB2312" w:cs="仿宋_GB2312"/>
          <w:b/>
          <w:sz w:val="28"/>
          <w:szCs w:val="28"/>
        </w:rPr>
        <w:t>联  系  电  话：</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sz w:val="28"/>
          <w:szCs w:val="28"/>
          <w:u w:val="single"/>
        </w:rPr>
        <w:t xml:space="preserve">      </w:t>
      </w:r>
    </w:p>
    <w:p>
      <w:pPr>
        <w:pStyle w:val="12"/>
        <w:shd w:val="clear" w:color="auto" w:fill="FFFFFF"/>
        <w:spacing w:before="150" w:beforeAutospacing="0" w:after="0" w:afterAutospacing="0" w:line="360" w:lineRule="exact"/>
        <w:jc w:val="both"/>
        <w:rPr>
          <w:rFonts w:hint="eastAsia" w:ascii="仿宋_GB2312" w:hAnsi="仿宋_GB2312" w:eastAsia="仿宋_GB2312" w:cs="仿宋_GB2312"/>
          <w:b/>
          <w:color w:val="222222"/>
        </w:rPr>
      </w:pPr>
    </w:p>
    <w:p>
      <w:pPr>
        <w:pStyle w:val="12"/>
        <w:shd w:val="clear" w:color="auto" w:fill="FFFFFF"/>
        <w:spacing w:before="150" w:beforeAutospacing="0" w:after="0" w:afterAutospacing="0" w:line="360" w:lineRule="exact"/>
        <w:ind w:firstLine="5903" w:firstLineChars="2100"/>
        <w:jc w:val="both"/>
        <w:rPr>
          <w:rFonts w:hint="eastAsia" w:ascii="仿宋_GB2312" w:hAnsi="仿宋_GB2312" w:eastAsia="仿宋_GB2312" w:cs="仿宋_GB2312"/>
          <w:b/>
          <w:sz w:val="36"/>
          <w:szCs w:val="36"/>
        </w:rPr>
        <w:sectPr>
          <w:pgSz w:w="11906" w:h="16838"/>
          <w:pgMar w:top="1440" w:right="1417" w:bottom="1440" w:left="1474" w:header="851" w:footer="992" w:gutter="0"/>
          <w:cols w:space="720" w:num="1"/>
          <w:docGrid w:type="lines" w:linePitch="312" w:charSpace="0"/>
        </w:sectPr>
      </w:pPr>
      <w:r>
        <w:rPr>
          <w:rFonts w:hint="eastAsia" w:ascii="仿宋_GB2312" w:hAnsi="仿宋_GB2312" w:eastAsia="仿宋_GB2312" w:cs="仿宋_GB2312"/>
          <w:b/>
          <w:color w:val="222222"/>
          <w:sz w:val="28"/>
          <w:szCs w:val="28"/>
        </w:rPr>
        <w:t>年    月    日</w:t>
      </w:r>
    </w:p>
    <w:p>
      <w:pPr>
        <w:jc w:val="both"/>
        <w:rPr>
          <w:rFonts w:hint="eastAsia" w:ascii="仿宋_GB2312" w:hAnsi="仿宋_GB2312" w:eastAsia="仿宋_GB2312" w:cs="仿宋_GB2312"/>
          <w:b/>
          <w:color w:val="000000" w:themeColor="text1"/>
          <w:sz w:val="32"/>
          <w:szCs w:val="32"/>
          <w14:textFill>
            <w14:solidFill>
              <w14:schemeClr w14:val="tx1"/>
            </w14:solidFill>
          </w14:textFill>
        </w:rPr>
      </w:pPr>
    </w:p>
    <w:p>
      <w:pPr>
        <w:ind w:firstLine="2570" w:firstLineChars="800"/>
        <w:jc w:val="both"/>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b/>
          <w:color w:val="000000" w:themeColor="text1"/>
          <w:sz w:val="32"/>
          <w:szCs w:val="32"/>
          <w14:textFill>
            <w14:solidFill>
              <w14:schemeClr w14:val="tx1"/>
            </w14:solidFill>
          </w14:textFill>
        </w:rPr>
        <w:t xml:space="preserve">章 </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14:textFill>
            <w14:solidFill>
              <w14:schemeClr w14:val="tx1"/>
            </w14:solidFill>
          </w14:textFill>
        </w:rPr>
        <w:t>合</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14:textFill>
            <w14:solidFill>
              <w14:schemeClr w14:val="tx1"/>
            </w14:solidFill>
          </w14:textFill>
        </w:rPr>
        <w:t>同</w:t>
      </w:r>
    </w:p>
    <w:p>
      <w:pPr>
        <w:pStyle w:val="5"/>
        <w:pageBreakBefore w:val="0"/>
        <w:widowControl w:val="0"/>
        <w:kinsoku/>
        <w:wordWrap/>
        <w:overflowPunct/>
        <w:topLinePunct w:val="0"/>
        <w:autoSpaceDE/>
        <w:autoSpaceDN/>
        <w:bidi w:val="0"/>
        <w:adjustRightInd/>
        <w:snapToGrid/>
        <w:spacing w:line="560" w:lineRule="exact"/>
        <w:ind w:firstLine="1205" w:firstLineChars="400"/>
        <w:jc w:val="both"/>
        <w:textAlignment w:val="auto"/>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2级</w:t>
      </w:r>
      <w:r>
        <w:rPr>
          <w:rFonts w:hint="eastAsia" w:ascii="仿宋" w:hAnsi="仿宋" w:eastAsia="仿宋" w:cs="仿宋"/>
          <w:sz w:val="30"/>
          <w:szCs w:val="30"/>
        </w:rPr>
        <w:t>新生体检项目</w:t>
      </w:r>
      <w:r>
        <w:rPr>
          <w:rFonts w:hint="eastAsia" w:ascii="仿宋" w:hAnsi="仿宋" w:eastAsia="仿宋" w:cs="仿宋"/>
          <w:sz w:val="30"/>
          <w:szCs w:val="30"/>
          <w:lang w:val="en-US" w:eastAsia="zh-CN"/>
        </w:rPr>
        <w:t>胸部</w:t>
      </w:r>
      <w:r>
        <w:rPr>
          <w:rFonts w:hint="eastAsia" w:ascii="仿宋" w:hAnsi="仿宋" w:eastAsia="仿宋" w:cs="仿宋"/>
          <w:sz w:val="30"/>
          <w:szCs w:val="30"/>
        </w:rPr>
        <w:t>数字化摄影（DR）服务协议</w:t>
      </w:r>
    </w:p>
    <w:p>
      <w:pPr>
        <w:keepNext w:val="0"/>
        <w:keepLines w:val="0"/>
        <w:pageBreakBefore w:val="0"/>
        <w:widowControl w:val="0"/>
        <w:kinsoku/>
        <w:wordWrap/>
        <w:overflowPunct/>
        <w:topLinePunct w:val="0"/>
        <w:autoSpaceDE/>
        <w:autoSpaceDN/>
        <w:bidi w:val="0"/>
        <w:adjustRightInd/>
        <w:snapToGrid/>
        <w:spacing w:beforeAutospacing="0" w:line="500" w:lineRule="exact"/>
        <w:ind w:left="0"/>
        <w:jc w:val="left"/>
        <w:textAlignment w:val="auto"/>
        <w:rPr>
          <w:rFonts w:hint="eastAsia" w:ascii="仿宋" w:hAnsi="仿宋" w:eastAsia="仿宋" w:cs="仿宋"/>
          <w:sz w:val="28"/>
          <w:szCs w:val="28"/>
        </w:rPr>
      </w:pPr>
      <w:r>
        <w:rPr>
          <w:rFonts w:hint="eastAsia" w:ascii="仿宋" w:hAnsi="仿宋" w:eastAsia="仿宋" w:cs="仿宋"/>
          <w:sz w:val="28"/>
          <w:szCs w:val="28"/>
        </w:rPr>
        <w:t>受检单位:</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湖南科技学院              (以下简称甲方)</w:t>
      </w: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r>
        <w:rPr>
          <w:rFonts w:hint="eastAsia" w:ascii="仿宋" w:hAnsi="仿宋" w:eastAsia="仿宋" w:cs="仿宋"/>
          <w:sz w:val="28"/>
          <w:szCs w:val="28"/>
        </w:rPr>
        <w:t>承检医院:</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(以下简称乙方)</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为了使甲方学生的健康得到保障和提高，做到有病早知道、早预防、早治疗，提高学生的健康保护意识，甲乙双方经协商，一致同意拟订以下体检合作协议:</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一、甲方责任和义务</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line="500" w:lineRule="exact"/>
        <w:ind w:left="0" w:leftChars="0" w:firstLine="640" w:firstLineChars="0"/>
        <w:textAlignment w:val="auto"/>
        <w:rPr>
          <w:rFonts w:hint="eastAsia" w:ascii="仿宋" w:hAnsi="仿宋" w:eastAsia="仿宋" w:cs="仿宋"/>
          <w:sz w:val="28"/>
          <w:szCs w:val="28"/>
        </w:rPr>
      </w:pPr>
      <w:r>
        <w:rPr>
          <w:rFonts w:hint="eastAsia" w:ascii="仿宋" w:hAnsi="仿宋" w:eastAsia="仿宋" w:cs="仿宋"/>
          <w:sz w:val="28"/>
          <w:szCs w:val="28"/>
        </w:rPr>
        <w:t>甲方委托乙方对</w:t>
      </w:r>
      <w:r>
        <w:rPr>
          <w:rFonts w:hint="eastAsia" w:ascii="仿宋" w:hAnsi="仿宋" w:eastAsia="仿宋" w:cs="仿宋"/>
          <w:color w:val="auto"/>
          <w:sz w:val="28"/>
          <w:szCs w:val="28"/>
          <w:lang w:val="en-US" w:eastAsia="zh-CN"/>
        </w:rPr>
        <w:t>2022级新生</w:t>
      </w:r>
      <w:r>
        <w:rPr>
          <w:rFonts w:hint="eastAsia" w:ascii="仿宋" w:hAnsi="仿宋" w:eastAsia="仿宋" w:cs="仿宋"/>
          <w:sz w:val="28"/>
          <w:szCs w:val="28"/>
        </w:rPr>
        <w:t>进行体检项目</w:t>
      </w:r>
      <w:r>
        <w:rPr>
          <w:rFonts w:hint="eastAsia" w:ascii="仿宋" w:hAnsi="仿宋" w:eastAsia="仿宋" w:cs="仿宋"/>
          <w:sz w:val="28"/>
          <w:szCs w:val="28"/>
          <w:lang w:val="en-US" w:eastAsia="zh-CN"/>
        </w:rPr>
        <w:t>(胸部</w:t>
      </w:r>
      <w:r>
        <w:rPr>
          <w:rFonts w:hint="eastAsia" w:ascii="仿宋" w:hAnsi="仿宋" w:eastAsia="仿宋" w:cs="仿宋"/>
          <w:sz w:val="28"/>
          <w:szCs w:val="28"/>
        </w:rPr>
        <w:t>数字化摄影（DR）</w:t>
      </w:r>
      <w:r>
        <w:rPr>
          <w:rFonts w:hint="eastAsia" w:ascii="仿宋" w:hAnsi="仿宋" w:eastAsia="仿宋" w:cs="仿宋"/>
          <w:sz w:val="28"/>
          <w:szCs w:val="28"/>
          <w:lang w:val="en-US" w:eastAsia="zh-CN"/>
        </w:rPr>
        <w:t>正位片检查</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2、甲方指定体检负责人与乙方联络，合理安排体检时间，由乙方</w:t>
      </w:r>
      <w:r>
        <w:rPr>
          <w:rFonts w:hint="eastAsia" w:ascii="仿宋" w:hAnsi="仿宋" w:eastAsia="仿宋" w:cs="仿宋"/>
          <w:sz w:val="28"/>
          <w:szCs w:val="28"/>
          <w:lang w:val="en-US" w:eastAsia="zh-CN"/>
        </w:rPr>
        <w:t>委派医务人员和体检车</w:t>
      </w:r>
      <w:r>
        <w:rPr>
          <w:rFonts w:hint="eastAsia" w:ascii="仿宋" w:hAnsi="仿宋" w:eastAsia="仿宋" w:cs="仿宋"/>
          <w:sz w:val="28"/>
          <w:szCs w:val="28"/>
        </w:rPr>
        <w:t>上门服务。</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3、若甲方因故未能参加上门体检服务的人员，须自行赴承检医院体检。</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二、乙方责任和义务</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1、乙方接受甲方的委托，负责为甲方提供健康</w:t>
      </w:r>
      <w:r>
        <w:rPr>
          <w:rFonts w:hint="eastAsia" w:ascii="仿宋" w:hAnsi="仿宋" w:eastAsia="仿宋" w:cs="仿宋"/>
          <w:sz w:val="28"/>
          <w:szCs w:val="28"/>
          <w:lang w:val="en-US" w:eastAsia="zh-CN"/>
        </w:rPr>
        <w:t>体检</w:t>
      </w:r>
      <w:r>
        <w:rPr>
          <w:rFonts w:hint="eastAsia" w:ascii="仿宋" w:hAnsi="仿宋" w:eastAsia="仿宋" w:cs="仿宋"/>
          <w:sz w:val="28"/>
          <w:szCs w:val="28"/>
        </w:rPr>
        <w:t>服务（</w:t>
      </w:r>
      <w:r>
        <w:rPr>
          <w:rFonts w:hint="eastAsia" w:ascii="仿宋" w:hAnsi="仿宋" w:eastAsia="仿宋" w:cs="仿宋"/>
          <w:sz w:val="28"/>
          <w:szCs w:val="28"/>
          <w:lang w:val="en-US" w:eastAsia="zh-CN"/>
        </w:rPr>
        <w:t>胸部</w:t>
      </w:r>
      <w:r>
        <w:rPr>
          <w:rFonts w:hint="eastAsia" w:ascii="仿宋" w:hAnsi="仿宋" w:eastAsia="仿宋" w:cs="仿宋"/>
          <w:sz w:val="28"/>
          <w:szCs w:val="28"/>
        </w:rPr>
        <w:t>数字化摄影（DR）），指定负责人与甲方联络，并提供体检注意事项。</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2、乙方在体检期间，安排相应工作人员，科学合理安排体检流程，完成甲方体检项目，并核对体检人员名单，严防代检。</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乙方应本着热情、认真负责的态度，对参检学生应检项目进行全面检查、检验，做到不漏项、不误诊，规范操作，确保体检质量，于体检结束后7-10个工作日内出具体检报告。</w:t>
      </w:r>
      <w:r>
        <w:rPr>
          <w:rFonts w:hint="eastAsia" w:ascii="仿宋" w:hAnsi="仿宋" w:eastAsia="仿宋" w:cs="仿宋"/>
          <w:sz w:val="28"/>
          <w:szCs w:val="28"/>
          <w:lang w:eastAsia="zh-CN"/>
        </w:rPr>
        <w:t>乙方对其出具的以上体检报告承担全部法律责任。</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4、乙方对体检发现的可疑重大问题或传染病，应及时告知受检者本人或甲方体检负责人，并指导就医。</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体检结束后，乙方对甲方体检结果进行总结、分析，提供学生体检结果明细表(包括单位、姓名、性别、年龄，体检结果等)，并提供检后咨询、检后健康宣教服务，并对甲方所有体检影像图片汇总，并拷贝U盘，以便甲方备存。</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6、</w:t>
      </w:r>
      <w:r>
        <w:rPr>
          <w:rFonts w:hint="eastAsia" w:ascii="仿宋" w:hAnsi="仿宋" w:eastAsia="仿宋" w:cs="仿宋"/>
          <w:sz w:val="28"/>
          <w:szCs w:val="28"/>
          <w:lang w:val="en-US" w:eastAsia="zh-CN"/>
        </w:rPr>
        <w:t>胸部检查结果有异常的人员，乙方需提供胸片、检查报告单。</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甲方受检者对检测结果若有异议，可于收到检测结果之日起</w:t>
      </w:r>
      <w:r>
        <w:rPr>
          <w:rFonts w:hint="eastAsia" w:ascii="仿宋" w:hAnsi="仿宋" w:eastAsia="仿宋" w:cs="仿宋"/>
          <w:sz w:val="28"/>
          <w:szCs w:val="28"/>
          <w:lang w:val="en-US" w:eastAsia="zh-CN"/>
        </w:rPr>
        <w:t>两</w:t>
      </w:r>
      <w:r>
        <w:rPr>
          <w:rFonts w:hint="eastAsia" w:ascii="仿宋" w:hAnsi="仿宋" w:eastAsia="仿宋" w:cs="仿宋"/>
          <w:sz w:val="28"/>
          <w:szCs w:val="28"/>
        </w:rPr>
        <w:t>周内向乙方提出复检，如复检结果与原检测结果一致，复检费用由甲方受检者承担；如复检结果与原检测结果不符，复检费用由乙方承担。如甲方受检者未在</w:t>
      </w:r>
      <w:r>
        <w:rPr>
          <w:rFonts w:hint="eastAsia" w:ascii="仿宋" w:hAnsi="仿宋" w:eastAsia="仿宋" w:cs="仿宋"/>
          <w:sz w:val="28"/>
          <w:szCs w:val="28"/>
          <w:lang w:val="en-US" w:eastAsia="zh-CN"/>
        </w:rPr>
        <w:t>两</w:t>
      </w:r>
      <w:r>
        <w:rPr>
          <w:rFonts w:hint="eastAsia" w:ascii="仿宋" w:hAnsi="仿宋" w:eastAsia="仿宋" w:cs="仿宋"/>
          <w:sz w:val="28"/>
          <w:szCs w:val="28"/>
        </w:rPr>
        <w:t>周内提出复检要求，视为甲方受检者已经认可乙方的检测结果。若甲方受检者仍对复检结果存在异议，由甲、乙双方共同协商处理。</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三、共同条款</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1、双方对协定的体检项目与价格严格保密，严禁泄露给第三方。</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2、乙方只能通知甲方指定的专人领取密封的体检结果报告，双方均不得将体检资料泄露给其他人员，如因泄露被检查者有关体检资料而引起的纠纷，由当事方负责。</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3、甲方或任何人要求修改体检人员的体检报告，乙方应予以拒绝。</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4、协议一经签认，双方需严格遵守各项条款，否则将承担由此产生的经济损失和法律责任。</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四、体检费用及结算方式</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sz w:val="28"/>
          <w:szCs w:val="28"/>
        </w:rPr>
        <w:t>1、体检费用</w:t>
      </w:r>
      <w:r>
        <w:rPr>
          <w:rFonts w:hint="eastAsia" w:ascii="仿宋" w:hAnsi="仿宋" w:eastAsia="仿宋" w:cs="仿宋"/>
          <w:color w:val="auto"/>
          <w:sz w:val="28"/>
          <w:szCs w:val="28"/>
        </w:rPr>
        <w:t>:本合同金额为人民币(大写):</w:t>
      </w:r>
      <w:r>
        <w:rPr>
          <w:rFonts w:hint="eastAsia" w:ascii="仿宋" w:hAnsi="仿宋" w:eastAsia="仿宋" w:cs="仿宋"/>
          <w:color w:val="auto"/>
          <w:sz w:val="28"/>
          <w:szCs w:val="28"/>
          <w:lang w:val="en-US" w:eastAsia="zh-CN"/>
        </w:rPr>
        <w:t xml:space="preserve">XXX元 </w:t>
      </w:r>
      <w:r>
        <w:rPr>
          <w:rFonts w:hint="eastAsia" w:ascii="仿宋" w:hAnsi="仿宋" w:eastAsia="仿宋" w:cs="仿宋"/>
          <w:color w:val="auto"/>
          <w:sz w:val="28"/>
          <w:szCs w:val="28"/>
        </w:rPr>
        <w:t>，(小写):￥</w:t>
      </w:r>
      <w:r>
        <w:rPr>
          <w:rFonts w:hint="eastAsia" w:ascii="仿宋" w:hAnsi="仿宋" w:eastAsia="仿宋" w:cs="仿宋"/>
          <w:color w:val="auto"/>
          <w:sz w:val="28"/>
          <w:szCs w:val="28"/>
          <w:lang w:val="en-US" w:eastAsia="zh-CN"/>
        </w:rPr>
        <w:t>XX</w:t>
      </w:r>
      <w:r>
        <w:rPr>
          <w:rFonts w:hint="eastAsia" w:ascii="仿宋" w:hAnsi="仿宋" w:eastAsia="仿宋" w:cs="仿宋"/>
          <w:color w:val="auto"/>
          <w:sz w:val="28"/>
          <w:szCs w:val="28"/>
        </w:rPr>
        <w:t>元</w:t>
      </w:r>
      <w:r>
        <w:rPr>
          <w:rFonts w:hint="eastAsia" w:ascii="仿宋" w:hAnsi="仿宋" w:eastAsia="仿宋" w:cs="仿宋"/>
          <w:color w:val="auto"/>
          <w:sz w:val="28"/>
          <w:szCs w:val="28"/>
          <w:lang w:val="en-US" w:eastAsia="zh-CN"/>
        </w:rPr>
        <w:t>(含税）</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以上费用为暂估价，最终合同结算金额</w:t>
      </w:r>
      <w:r>
        <w:rPr>
          <w:rFonts w:hint="eastAsia" w:ascii="仿宋" w:hAnsi="仿宋" w:eastAsia="仿宋" w:cs="仿宋"/>
          <w:color w:val="auto"/>
          <w:sz w:val="28"/>
          <w:szCs w:val="28"/>
        </w:rPr>
        <w:t>根据甲方实际</w:t>
      </w:r>
      <w:r>
        <w:rPr>
          <w:rFonts w:hint="eastAsia" w:ascii="仿宋" w:hAnsi="仿宋" w:eastAsia="仿宋" w:cs="仿宋"/>
          <w:color w:val="auto"/>
          <w:sz w:val="28"/>
          <w:szCs w:val="28"/>
          <w:lang w:val="en-US" w:eastAsia="zh-CN"/>
        </w:rPr>
        <w:t>参加体检新生人数*？元/人（中标价）结算为准</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甲方在领取体检报告</w:t>
      </w:r>
      <w:r>
        <w:rPr>
          <w:rFonts w:hint="eastAsia" w:ascii="仿宋" w:hAnsi="仿宋" w:eastAsia="仿宋" w:cs="仿宋"/>
          <w:color w:val="auto"/>
          <w:sz w:val="28"/>
          <w:szCs w:val="28"/>
          <w:lang w:val="en-US" w:eastAsia="zh-CN"/>
        </w:rPr>
        <w:t>无异议且收到</w:t>
      </w:r>
      <w:r>
        <w:rPr>
          <w:rFonts w:hint="eastAsia" w:ascii="仿宋" w:hAnsi="仿宋" w:eastAsia="仿宋" w:cs="仿宋"/>
          <w:color w:val="auto"/>
          <w:sz w:val="28"/>
          <w:szCs w:val="28"/>
        </w:rPr>
        <w:t>正式发票后</w:t>
      </w:r>
      <w:r>
        <w:rPr>
          <w:rFonts w:hint="eastAsia" w:ascii="仿宋" w:hAnsi="仿宋" w:eastAsia="仿宋" w:cs="仿宋"/>
          <w:color w:val="auto"/>
          <w:sz w:val="28"/>
          <w:szCs w:val="28"/>
          <w:lang w:val="en-US" w:eastAsia="zh-CN"/>
        </w:rPr>
        <w:t>60</w:t>
      </w:r>
      <w:r>
        <w:rPr>
          <w:rFonts w:hint="eastAsia" w:ascii="仿宋" w:hAnsi="仿宋" w:eastAsia="仿宋" w:cs="仿宋"/>
          <w:color w:val="auto"/>
          <w:sz w:val="28"/>
          <w:szCs w:val="28"/>
        </w:rPr>
        <w:t>个工作日内以银行转账的形式一次性付清所有费用。</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体检地点：湖南科技学院</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sz w:val="28"/>
          <w:szCs w:val="28"/>
        </w:rPr>
      </w:pPr>
      <w:r>
        <w:rPr>
          <w:rFonts w:hint="eastAsia" w:ascii="仿宋" w:hAnsi="仿宋" w:eastAsia="仿宋" w:cs="仿宋"/>
          <w:b/>
          <w:bCs/>
          <w:color w:val="auto"/>
          <w:sz w:val="28"/>
          <w:szCs w:val="28"/>
        </w:rPr>
        <w:t>六、体检时间安排</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 xml:space="preserve"> 体检总人数预计4150人次，</w:t>
      </w:r>
      <w:r>
        <w:rPr>
          <w:rFonts w:hint="eastAsia" w:ascii="仿宋" w:hAnsi="仿宋" w:eastAsia="仿宋" w:cs="仿宋"/>
          <w:sz w:val="28"/>
          <w:szCs w:val="28"/>
        </w:rPr>
        <w:t>体检天数</w:t>
      </w:r>
      <w:r>
        <w:rPr>
          <w:rFonts w:hint="eastAsia" w:ascii="仿宋" w:hAnsi="仿宋" w:eastAsia="仿宋" w:cs="仿宋"/>
          <w:sz w:val="28"/>
          <w:szCs w:val="28"/>
          <w:lang w:eastAsia="zh-CN"/>
        </w:rPr>
        <w:t>预计</w:t>
      </w:r>
      <w:r>
        <w:rPr>
          <w:rFonts w:hint="eastAsia" w:ascii="仿宋" w:hAnsi="仿宋" w:eastAsia="仿宋" w:cs="仿宋"/>
          <w:sz w:val="28"/>
          <w:szCs w:val="28"/>
          <w:lang w:val="en-US" w:eastAsia="zh-CN"/>
        </w:rPr>
        <w:t>7</w:t>
      </w:r>
      <w:r>
        <w:rPr>
          <w:rFonts w:hint="eastAsia" w:ascii="仿宋" w:hAnsi="仿宋" w:eastAsia="仿宋" w:cs="仿宋"/>
          <w:sz w:val="28"/>
          <w:szCs w:val="28"/>
        </w:rPr>
        <w:t>天</w:t>
      </w:r>
      <w:r>
        <w:rPr>
          <w:rFonts w:hint="eastAsia" w:ascii="仿宋" w:hAnsi="仿宋" w:eastAsia="仿宋" w:cs="仿宋"/>
          <w:sz w:val="28"/>
          <w:szCs w:val="28"/>
          <w:lang w:eastAsia="zh-CN"/>
        </w:rPr>
        <w:t>（以校方通知时间为准）。</w:t>
      </w:r>
      <w:r>
        <w:rPr>
          <w:rFonts w:hint="eastAsia" w:ascii="仿宋" w:hAnsi="仿宋" w:eastAsia="仿宋" w:cs="仿宋"/>
          <w:sz w:val="28"/>
          <w:szCs w:val="28"/>
        </w:rPr>
        <w:t>为了避免工作量分配不均，导致无法完成当天受检量，甲方根据总人数进行平均分配后将名单报至乙方。具体体检时间待甲方新生报到入学时间确定后，甲方提前一周通知乙方(如时间有变动，甲方需提前三天通知乙方)。</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乙方应当保证在以上体检时间内完成全部体检，必要时乙方应当安排工作人员加班完成，费用由乙方承担</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否则，每逾期一日(因乙方体检仪器临时发生故障导致延期除外）支付甲方违约金2000元。</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七、未尽事宜，双方协商解决</w:t>
      </w:r>
      <w:r>
        <w:rPr>
          <w:rFonts w:hint="eastAsia" w:ascii="仿宋" w:hAnsi="仿宋" w:eastAsia="仿宋" w:cs="仿宋"/>
          <w:b/>
          <w:bCs/>
          <w:sz w:val="28"/>
          <w:szCs w:val="28"/>
          <w:lang w:eastAsia="zh-CN"/>
        </w:rPr>
        <w:t>。</w:t>
      </w:r>
      <w:r>
        <w:rPr>
          <w:rFonts w:hint="eastAsia" w:ascii="仿宋" w:hAnsi="仿宋" w:eastAsia="仿宋" w:cs="仿宋"/>
          <w:b/>
          <w:bCs/>
          <w:sz w:val="28"/>
          <w:szCs w:val="28"/>
        </w:rPr>
        <w:t>本</w:t>
      </w:r>
      <w:r>
        <w:rPr>
          <w:rFonts w:hint="eastAsia" w:ascii="仿宋" w:hAnsi="仿宋" w:eastAsia="仿宋" w:cs="仿宋"/>
          <w:b/>
          <w:bCs/>
          <w:sz w:val="28"/>
          <w:szCs w:val="28"/>
          <w:lang w:val="en-US" w:eastAsia="zh-CN"/>
        </w:rPr>
        <w:t>协议</w:t>
      </w:r>
      <w:r>
        <w:rPr>
          <w:rFonts w:hint="eastAsia" w:ascii="仿宋" w:hAnsi="仿宋" w:eastAsia="仿宋" w:cs="仿宋"/>
          <w:b/>
          <w:bCs/>
          <w:sz w:val="28"/>
          <w:szCs w:val="28"/>
        </w:rPr>
        <w:t>自双方签字之日起生效，本</w:t>
      </w:r>
      <w:r>
        <w:rPr>
          <w:rFonts w:hint="eastAsia" w:ascii="仿宋" w:hAnsi="仿宋" w:eastAsia="仿宋" w:cs="仿宋"/>
          <w:b/>
          <w:bCs/>
          <w:sz w:val="28"/>
          <w:szCs w:val="28"/>
          <w:lang w:val="en-US" w:eastAsia="zh-CN"/>
        </w:rPr>
        <w:t>协议</w:t>
      </w:r>
      <w:r>
        <w:rPr>
          <w:rFonts w:hint="eastAsia" w:ascii="仿宋" w:hAnsi="仿宋" w:eastAsia="仿宋" w:cs="仿宋"/>
          <w:b/>
          <w:bCs/>
          <w:sz w:val="28"/>
          <w:szCs w:val="28"/>
        </w:rPr>
        <w:t>一式</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份</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甲方六份，乙方一份，均具有同等法律效力</w:t>
      </w:r>
      <w:r>
        <w:rPr>
          <w:rFonts w:hint="eastAsia" w:ascii="仿宋" w:hAnsi="仿宋" w:eastAsia="仿宋" w:cs="仿宋"/>
          <w:b/>
          <w:bCs/>
          <w:sz w:val="28"/>
          <w:szCs w:val="28"/>
        </w:rPr>
        <w:t>。</w:t>
      </w: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r>
        <w:rPr>
          <w:rFonts w:hint="eastAsia" w:ascii="仿宋" w:hAnsi="仿宋" w:eastAsia="仿宋" w:cs="仿宋"/>
          <w:sz w:val="28"/>
          <w:szCs w:val="28"/>
        </w:rPr>
        <w:t xml:space="preserve">甲方: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  方：</w:t>
      </w: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r>
        <w:rPr>
          <w:rFonts w:hint="eastAsia" w:ascii="仿宋" w:hAnsi="仿宋" w:eastAsia="仿宋" w:cs="仿宋"/>
          <w:sz w:val="28"/>
          <w:szCs w:val="28"/>
        </w:rPr>
        <w:t xml:space="preserve">法定代表人: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法定代表人：</w:t>
      </w: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r>
        <w:rPr>
          <w:rFonts w:hint="eastAsia" w:ascii="仿宋" w:hAnsi="仿宋" w:eastAsia="仿宋" w:cs="仿宋"/>
          <w:sz w:val="28"/>
          <w:szCs w:val="28"/>
        </w:rPr>
        <w:t xml:space="preserve">联系人：雷娟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联系人：</w:t>
      </w:r>
    </w:p>
    <w:p>
      <w:pPr>
        <w:keepNext w:val="0"/>
        <w:keepLines w:val="0"/>
        <w:pageBreakBefore w:val="0"/>
        <w:widowControl w:val="0"/>
        <w:kinsoku/>
        <w:wordWrap/>
        <w:overflowPunct/>
        <w:topLinePunct w:val="0"/>
        <w:autoSpaceDE/>
        <w:autoSpaceDN/>
        <w:bidi w:val="0"/>
        <w:adjustRightInd/>
        <w:snapToGrid/>
        <w:spacing w:beforeAutospacing="0" w:line="500" w:lineRule="exact"/>
        <w:ind w:left="0"/>
        <w:textAlignment w:val="auto"/>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18874677811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电话：</w:t>
      </w:r>
    </w:p>
    <w:p>
      <w:pPr>
        <w:keepNext w:val="0"/>
        <w:keepLines w:val="0"/>
        <w:pageBreakBefore w:val="0"/>
        <w:widowControl w:val="0"/>
        <w:kinsoku/>
        <w:wordWrap/>
        <w:overflowPunct/>
        <w:topLinePunct w:val="0"/>
        <w:autoSpaceDE/>
        <w:autoSpaceDN/>
        <w:bidi w:val="0"/>
        <w:adjustRightInd/>
        <w:snapToGrid/>
        <w:spacing w:beforeAutospacing="0" w:line="500" w:lineRule="exact"/>
        <w:ind w:left="0"/>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line="500" w:lineRule="exact"/>
        <w:ind w:left="0" w:firstLine="4480" w:firstLineChars="1600"/>
        <w:jc w:val="left"/>
        <w:textAlignment w:val="auto"/>
        <w:rPr>
          <w:rFonts w:hint="eastAsia" w:ascii="仿宋" w:hAnsi="仿宋" w:eastAsia="仿宋" w:cs="仿宋"/>
          <w:sz w:val="28"/>
          <w:szCs w:val="28"/>
        </w:rPr>
      </w:pPr>
      <w:r>
        <w:rPr>
          <w:rFonts w:hint="eastAsia" w:ascii="仿宋" w:hAnsi="仿宋" w:eastAsia="仿宋" w:cs="仿宋"/>
          <w:sz w:val="28"/>
          <w:szCs w:val="28"/>
        </w:rPr>
        <w:t>合同签订日期：202</w:t>
      </w:r>
      <w:r>
        <w:rPr>
          <w:rFonts w:hint="eastAsia" w:ascii="仿宋" w:hAnsi="仿宋" w:eastAsia="仿宋" w:cs="仿宋"/>
          <w:sz w:val="28"/>
          <w:szCs w:val="28"/>
          <w:lang w:val="en-US" w:eastAsia="zh-CN"/>
        </w:rPr>
        <w:t>2</w:t>
      </w:r>
      <w:r>
        <w:rPr>
          <w:rFonts w:hint="eastAsia" w:ascii="仿宋" w:hAnsi="仿宋" w:eastAsia="仿宋" w:cs="仿宋"/>
          <w:sz w:val="28"/>
          <w:szCs w:val="28"/>
        </w:rPr>
        <w:t>年  月  日</w:t>
      </w:r>
    </w:p>
    <w:p>
      <w:pPr>
        <w:pStyle w:val="2"/>
        <w:keepNext w:val="0"/>
        <w:keepLines w:val="0"/>
        <w:pageBreakBefore w:val="0"/>
        <w:widowControl w:val="0"/>
        <w:kinsoku/>
        <w:wordWrap/>
        <w:overflowPunct/>
        <w:topLinePunct w:val="0"/>
        <w:autoSpaceDE/>
        <w:autoSpaceDN/>
        <w:bidi w:val="0"/>
        <w:adjustRightInd/>
        <w:snapToGrid/>
        <w:spacing w:before="0" w:beforeAutospacing="0" w:after="0" w:line="500" w:lineRule="exact"/>
        <w:ind w:left="0"/>
        <w:textAlignment w:val="auto"/>
        <w:rPr>
          <w:rFonts w:hint="eastAsia" w:ascii="仿宋" w:hAnsi="仿宋" w:eastAsia="仿宋" w:cs="仿宋"/>
          <w:sz w:val="28"/>
          <w:szCs w:val="28"/>
        </w:rPr>
      </w:pPr>
    </w:p>
    <w:p>
      <w:pPr>
        <w:pStyle w:val="4"/>
        <w:rPr>
          <w:rFonts w:hint="eastAsia" w:ascii="仿宋" w:hAnsi="仿宋" w:eastAsia="仿宋" w:cs="仿宋"/>
          <w:sz w:val="28"/>
          <w:szCs w:val="28"/>
        </w:rPr>
      </w:pPr>
    </w:p>
    <w:p>
      <w:pPr>
        <w:pStyle w:val="4"/>
        <w:rPr>
          <w:rFonts w:hint="eastAsia" w:ascii="仿宋" w:hAnsi="仿宋" w:eastAsia="仿宋" w:cs="仿宋"/>
          <w:sz w:val="28"/>
          <w:szCs w:val="28"/>
        </w:rPr>
      </w:pPr>
    </w:p>
    <w:p>
      <w:pPr>
        <w:pStyle w:val="4"/>
        <w:rPr>
          <w:rFonts w:hint="eastAsia" w:ascii="仿宋" w:hAnsi="仿宋" w:eastAsia="仿宋" w:cs="仿宋"/>
          <w:sz w:val="28"/>
          <w:szCs w:val="28"/>
        </w:rPr>
      </w:pPr>
    </w:p>
    <w:p>
      <w:pPr>
        <w:pStyle w:val="4"/>
        <w:rPr>
          <w:rFonts w:hint="eastAsia" w:ascii="仿宋" w:hAnsi="仿宋" w:eastAsia="仿宋" w:cs="仿宋"/>
          <w:sz w:val="28"/>
          <w:szCs w:val="28"/>
        </w:rPr>
      </w:pPr>
    </w:p>
    <w:p>
      <w:pPr>
        <w:pStyle w:val="4"/>
        <w:rPr>
          <w:rFonts w:hint="eastAsia" w:ascii="仿宋" w:hAnsi="仿宋" w:eastAsia="仿宋" w:cs="仿宋"/>
          <w:sz w:val="28"/>
          <w:szCs w:val="28"/>
        </w:rPr>
      </w:pPr>
    </w:p>
    <w:p>
      <w:pPr>
        <w:pStyle w:val="4"/>
        <w:rPr>
          <w:rFonts w:hint="eastAsia" w:ascii="仿宋" w:hAnsi="仿宋" w:eastAsia="仿宋" w:cs="仿宋"/>
          <w:sz w:val="28"/>
          <w:szCs w:val="28"/>
        </w:rPr>
      </w:pPr>
    </w:p>
    <w:p>
      <w:pPr>
        <w:pStyle w:val="12"/>
        <w:shd w:val="clear" w:color="auto" w:fill="FFFFFF"/>
        <w:spacing w:before="150" w:beforeAutospacing="0" w:after="0" w:afterAutospacing="0" w:line="400" w:lineRule="exact"/>
        <w:ind w:firstLine="2530" w:firstLineChars="700"/>
        <w:jc w:val="both"/>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第</w:t>
      </w:r>
      <w:r>
        <w:rPr>
          <w:rFonts w:hint="eastAsia" w:ascii="仿宋_GB2312" w:hAnsi="仿宋_GB2312" w:eastAsia="仿宋_GB2312" w:cs="仿宋_GB2312"/>
          <w:b/>
          <w:sz w:val="36"/>
          <w:szCs w:val="36"/>
          <w:lang w:eastAsia="zh-CN"/>
        </w:rPr>
        <w:t>五</w:t>
      </w:r>
      <w:r>
        <w:rPr>
          <w:rFonts w:hint="eastAsia" w:ascii="仿宋_GB2312" w:hAnsi="仿宋_GB2312" w:eastAsia="仿宋_GB2312" w:cs="仿宋_GB2312"/>
          <w:b/>
          <w:sz w:val="36"/>
          <w:szCs w:val="36"/>
        </w:rPr>
        <w:t>章 投标人资格证明材料</w:t>
      </w:r>
    </w:p>
    <w:p>
      <w:pPr>
        <w:pStyle w:val="6"/>
        <w:rPr>
          <w:rFonts w:hint="eastAsia" w:ascii="仿宋_GB2312" w:hAnsi="仿宋_GB2312" w:eastAsia="仿宋_GB2312" w:cs="仿宋_GB2312"/>
          <w:sz w:val="28"/>
          <w:szCs w:val="28"/>
        </w:rPr>
      </w:pPr>
      <w:bookmarkStart w:id="1" w:name="_Toc37171833"/>
    </w:p>
    <w:p>
      <w:pPr>
        <w:pStyle w:val="6"/>
        <w:ind w:firstLine="1124" w:firstLineChars="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bookmarkStart w:id="4" w:name="_GoBack"/>
      <w:bookmarkEnd w:id="4"/>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《医疗机构执业许可证》</w:t>
      </w:r>
      <w:r>
        <w:rPr>
          <w:rFonts w:hint="eastAsia" w:ascii="仿宋_GB2312" w:hAnsi="仿宋_GB2312" w:eastAsia="仿宋_GB2312" w:cs="仿宋_GB2312"/>
          <w:sz w:val="28"/>
          <w:szCs w:val="28"/>
        </w:rPr>
        <w:t>复印件</w:t>
      </w:r>
    </w:p>
    <w:p>
      <w:pPr>
        <w:pStyle w:val="6"/>
        <w:ind w:firstLine="1124" w:firstLineChars="400"/>
        <w:rPr>
          <w:rFonts w:hint="eastAsia" w:ascii="仿宋_GB2312" w:hAnsi="仿宋_GB2312" w:eastAsia="仿宋_GB2312" w:cs="仿宋_GB2312"/>
          <w:sz w:val="28"/>
          <w:szCs w:val="28"/>
        </w:rPr>
      </w:pPr>
    </w:p>
    <w:p>
      <w:pPr>
        <w:pStyle w:val="6"/>
        <w:ind w:firstLine="1124" w:firstLineChars="400"/>
        <w:rPr>
          <w:rFonts w:hint="eastAsia" w:ascii="仿宋_GB2312" w:hAnsi="仿宋_GB2312" w:eastAsia="仿宋_GB2312" w:cs="仿宋_GB2312"/>
          <w:sz w:val="30"/>
          <w:szCs w:val="30"/>
        </w:rPr>
      </w:pPr>
      <w:r>
        <w:rPr>
          <w:rFonts w:hint="eastAsia" w:ascii="仿宋_GB2312" w:hAnsi="仿宋_GB2312" w:eastAsia="仿宋_GB2312" w:cs="仿宋_GB2312"/>
          <w:sz w:val="28"/>
          <w:szCs w:val="28"/>
        </w:rPr>
        <w:t>二、法定代表人（单位负责人）身份证明(格式)</w:t>
      </w:r>
      <w:bookmarkEnd w:id="1"/>
    </w:p>
    <w:p>
      <w:pPr>
        <w:tabs>
          <w:tab w:val="left" w:pos="3880"/>
        </w:tabs>
        <w:autoSpaceDE w:val="0"/>
        <w:autoSpaceDN w:val="0"/>
        <w:adjustRightInd w:val="0"/>
        <w:snapToGrid w:val="0"/>
        <w:spacing w:line="360" w:lineRule="auto"/>
        <w:jc w:val="left"/>
        <w:rPr>
          <w:rFonts w:hint="eastAsia" w:ascii="仿宋_GB2312" w:hAnsi="仿宋_GB2312" w:eastAsia="仿宋_GB2312" w:cs="仿宋_GB2312"/>
          <w:kern w:val="0"/>
          <w:position w:val="-4"/>
          <w:sz w:val="24"/>
          <w:szCs w:val="24"/>
        </w:rPr>
      </w:pPr>
    </w:p>
    <w:p>
      <w:pPr>
        <w:tabs>
          <w:tab w:val="left" w:pos="3880"/>
        </w:tabs>
        <w:autoSpaceDE w:val="0"/>
        <w:autoSpaceDN w:val="0"/>
        <w:adjustRightInd w:val="0"/>
        <w:snapToGrid w:val="0"/>
        <w:spacing w:line="360" w:lineRule="auto"/>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position w:val="-4"/>
          <w:sz w:val="28"/>
          <w:szCs w:val="28"/>
        </w:rPr>
        <w:t>供应商名</w:t>
      </w:r>
      <w:r>
        <w:rPr>
          <w:rFonts w:hint="eastAsia" w:ascii="仿宋_GB2312" w:hAnsi="仿宋_GB2312" w:eastAsia="仿宋_GB2312" w:cs="仿宋_GB2312"/>
          <w:spacing w:val="-2"/>
          <w:kern w:val="0"/>
          <w:position w:val="-4"/>
          <w:sz w:val="28"/>
          <w:szCs w:val="28"/>
        </w:rPr>
        <w:t>称</w:t>
      </w:r>
      <w:r>
        <w:rPr>
          <w:rFonts w:hint="eastAsia" w:ascii="仿宋_GB2312" w:hAnsi="仿宋_GB2312" w:eastAsia="仿宋_GB2312" w:cs="仿宋_GB2312"/>
          <w:kern w:val="0"/>
          <w:position w:val="-4"/>
          <w:sz w:val="28"/>
          <w:szCs w:val="28"/>
        </w:rPr>
        <w:t>：</w:t>
      </w:r>
      <w:r>
        <w:rPr>
          <w:rFonts w:hint="eastAsia" w:ascii="仿宋_GB2312" w:hAnsi="仿宋_GB2312" w:eastAsia="仿宋_GB2312" w:cs="仿宋_GB2312"/>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hint="eastAsia" w:ascii="仿宋_GB2312" w:hAnsi="仿宋_GB2312" w:eastAsia="仿宋_GB2312" w:cs="仿宋_GB2312"/>
          <w:kern w:val="0"/>
          <w:position w:val="-2"/>
          <w:sz w:val="28"/>
          <w:szCs w:val="28"/>
        </w:rPr>
      </w:pPr>
      <w:r>
        <w:rPr>
          <w:rFonts w:hint="eastAsia" w:ascii="仿宋_GB2312" w:hAnsi="仿宋_GB2312" w:eastAsia="仿宋_GB2312" w:cs="仿宋_GB2312"/>
          <w:kern w:val="0"/>
          <w:position w:val="-2"/>
          <w:sz w:val="28"/>
          <w:szCs w:val="28"/>
        </w:rPr>
        <w:t>统一社会信用代码：</w:t>
      </w:r>
      <w:r>
        <w:rPr>
          <w:rFonts w:hint="eastAsia" w:ascii="仿宋_GB2312" w:hAnsi="仿宋_GB2312" w:eastAsia="仿宋_GB2312" w:cs="仿宋_GB2312"/>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hint="eastAsia" w:ascii="仿宋_GB2312" w:hAnsi="仿宋_GB2312" w:eastAsia="仿宋_GB2312" w:cs="仿宋_GB2312"/>
          <w:kern w:val="0"/>
          <w:position w:val="-2"/>
          <w:sz w:val="28"/>
          <w:szCs w:val="28"/>
        </w:rPr>
      </w:pPr>
      <w:r>
        <w:rPr>
          <w:rFonts w:hint="eastAsia" w:ascii="仿宋_GB2312" w:hAnsi="仿宋_GB2312" w:eastAsia="仿宋_GB2312" w:cs="仿宋_GB2312"/>
          <w:kern w:val="0"/>
          <w:position w:val="-2"/>
          <w:sz w:val="28"/>
          <w:szCs w:val="28"/>
        </w:rPr>
        <w:t>注册地址：</w:t>
      </w:r>
      <w:r>
        <w:rPr>
          <w:rFonts w:hint="eastAsia" w:ascii="仿宋_GB2312" w:hAnsi="仿宋_GB2312" w:eastAsia="仿宋_GB2312" w:cs="仿宋_GB2312"/>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position w:val="-2"/>
          <w:sz w:val="28"/>
          <w:szCs w:val="28"/>
        </w:rPr>
        <w:t>姓名</w:t>
      </w:r>
      <w:r>
        <w:rPr>
          <w:rFonts w:hint="eastAsia" w:ascii="仿宋_GB2312" w:hAnsi="仿宋_GB2312" w:eastAsia="仿宋_GB2312" w:cs="仿宋_GB2312"/>
          <w:spacing w:val="-2"/>
          <w:kern w:val="0"/>
          <w:position w:val="-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kern w:val="0"/>
          <w:position w:val="-2"/>
          <w:sz w:val="28"/>
          <w:szCs w:val="28"/>
        </w:rPr>
        <w:t>性别</w:t>
      </w:r>
      <w:r>
        <w:rPr>
          <w:rFonts w:hint="eastAsia" w:ascii="仿宋_GB2312" w:hAnsi="仿宋_GB2312" w:eastAsia="仿宋_GB2312" w:cs="仿宋_GB2312"/>
          <w:spacing w:val="-2"/>
          <w:kern w:val="0"/>
          <w:position w:val="-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kern w:val="0"/>
          <w:position w:val="-2"/>
          <w:sz w:val="28"/>
          <w:szCs w:val="28"/>
        </w:rPr>
        <w:t>年</w:t>
      </w:r>
      <w:r>
        <w:rPr>
          <w:rFonts w:hint="eastAsia" w:ascii="仿宋_GB2312" w:hAnsi="仿宋_GB2312" w:eastAsia="仿宋_GB2312" w:cs="仿宋_GB2312"/>
          <w:spacing w:val="-2"/>
          <w:kern w:val="0"/>
          <w:position w:val="-2"/>
          <w:sz w:val="28"/>
          <w:szCs w:val="28"/>
        </w:rPr>
        <w:t>龄</w:t>
      </w:r>
      <w:r>
        <w:rPr>
          <w:rFonts w:hint="eastAsia" w:ascii="仿宋_GB2312" w:hAnsi="仿宋_GB2312" w:eastAsia="仿宋_GB2312" w:cs="仿宋_GB2312"/>
          <w:kern w:val="0"/>
          <w:position w:val="-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kern w:val="0"/>
          <w:position w:val="-2"/>
          <w:sz w:val="28"/>
          <w:szCs w:val="28"/>
        </w:rPr>
        <w:t>职</w:t>
      </w:r>
      <w:r>
        <w:rPr>
          <w:rFonts w:hint="eastAsia" w:ascii="仿宋_GB2312" w:hAnsi="仿宋_GB2312" w:eastAsia="仿宋_GB2312" w:cs="仿宋_GB2312"/>
          <w:spacing w:val="-2"/>
          <w:kern w:val="0"/>
          <w:position w:val="-2"/>
          <w:sz w:val="28"/>
          <w:szCs w:val="28"/>
        </w:rPr>
        <w:t>务</w:t>
      </w:r>
      <w:r>
        <w:rPr>
          <w:rFonts w:hint="eastAsia" w:ascii="仿宋_GB2312" w:hAnsi="仿宋_GB2312" w:eastAsia="仿宋_GB2312" w:cs="仿宋_GB2312"/>
          <w:kern w:val="0"/>
          <w:position w:val="-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kern w:val="0"/>
          <w:position w:val="-2"/>
          <w:sz w:val="28"/>
          <w:szCs w:val="28"/>
        </w:rPr>
        <w:t>系</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pacing w:val="-2"/>
          <w:kern w:val="0"/>
          <w:position w:val="-2"/>
          <w:sz w:val="28"/>
          <w:szCs w:val="28"/>
        </w:rPr>
        <w:t>（</w:t>
      </w:r>
      <w:r>
        <w:rPr>
          <w:rFonts w:hint="eastAsia" w:ascii="仿宋_GB2312" w:hAnsi="仿宋_GB2312" w:eastAsia="仿宋_GB2312" w:cs="仿宋_GB2312"/>
          <w:kern w:val="0"/>
          <w:position w:val="-2"/>
          <w:sz w:val="28"/>
          <w:szCs w:val="28"/>
        </w:rPr>
        <w:t>供应商</w:t>
      </w:r>
      <w:r>
        <w:rPr>
          <w:rFonts w:hint="eastAsia" w:ascii="仿宋_GB2312" w:hAnsi="仿宋_GB2312" w:eastAsia="仿宋_GB2312" w:cs="仿宋_GB2312"/>
          <w:spacing w:val="-2"/>
          <w:kern w:val="0"/>
          <w:position w:val="-2"/>
          <w:sz w:val="28"/>
          <w:szCs w:val="28"/>
        </w:rPr>
        <w:t>名</w:t>
      </w:r>
      <w:r>
        <w:rPr>
          <w:rFonts w:hint="eastAsia" w:ascii="仿宋_GB2312" w:hAnsi="仿宋_GB2312" w:eastAsia="仿宋_GB2312" w:cs="仿宋_GB2312"/>
          <w:kern w:val="0"/>
          <w:position w:val="-2"/>
          <w:sz w:val="28"/>
          <w:szCs w:val="28"/>
        </w:rPr>
        <w:t>称</w:t>
      </w:r>
      <w:r>
        <w:rPr>
          <w:rFonts w:hint="eastAsia" w:ascii="仿宋_GB2312" w:hAnsi="仿宋_GB2312" w:eastAsia="仿宋_GB2312" w:cs="仿宋_GB2312"/>
          <w:spacing w:val="-2"/>
          <w:kern w:val="0"/>
          <w:position w:val="-2"/>
          <w:sz w:val="28"/>
          <w:szCs w:val="28"/>
        </w:rPr>
        <w:t>）</w:t>
      </w:r>
      <w:r>
        <w:rPr>
          <w:rFonts w:hint="eastAsia" w:ascii="仿宋_GB2312" w:hAnsi="仿宋_GB2312" w:eastAsia="仿宋_GB2312" w:cs="仿宋_GB2312"/>
          <w:kern w:val="0"/>
          <w:position w:val="-2"/>
          <w:sz w:val="28"/>
          <w:szCs w:val="28"/>
        </w:rPr>
        <w:t>的</w:t>
      </w:r>
      <w:r>
        <w:rPr>
          <w:rFonts w:hint="eastAsia" w:ascii="仿宋_GB2312" w:hAnsi="仿宋_GB2312" w:eastAsia="仿宋_GB2312" w:cs="仿宋_GB2312"/>
          <w:spacing w:val="-2"/>
          <w:kern w:val="0"/>
          <w:position w:val="-2"/>
          <w:sz w:val="28"/>
          <w:szCs w:val="28"/>
        </w:rPr>
        <w:t>法定</w:t>
      </w:r>
      <w:r>
        <w:rPr>
          <w:rFonts w:hint="eastAsia" w:ascii="仿宋_GB2312" w:hAnsi="仿宋_GB2312" w:eastAsia="仿宋_GB2312" w:cs="仿宋_GB2312"/>
          <w:kern w:val="0"/>
          <w:position w:val="-2"/>
          <w:sz w:val="28"/>
          <w:szCs w:val="28"/>
        </w:rPr>
        <w:t>代表</w:t>
      </w:r>
      <w:r>
        <w:rPr>
          <w:rFonts w:hint="eastAsia" w:ascii="仿宋_GB2312" w:hAnsi="仿宋_GB2312" w:eastAsia="仿宋_GB2312" w:cs="仿宋_GB2312"/>
          <w:spacing w:val="-2"/>
          <w:kern w:val="0"/>
          <w:position w:val="-2"/>
          <w:sz w:val="28"/>
          <w:szCs w:val="28"/>
        </w:rPr>
        <w:t>人</w:t>
      </w:r>
      <w:r>
        <w:rPr>
          <w:rFonts w:hint="eastAsia" w:ascii="仿宋_GB2312" w:hAnsi="仿宋_GB2312" w:eastAsia="仿宋_GB2312" w:cs="仿宋_GB2312"/>
          <w:kern w:val="0"/>
          <w:position w:val="-2"/>
          <w:sz w:val="28"/>
          <w:szCs w:val="28"/>
        </w:rPr>
        <w:t>（</w:t>
      </w:r>
      <w:r>
        <w:rPr>
          <w:rFonts w:hint="eastAsia" w:ascii="仿宋_GB2312" w:hAnsi="仿宋_GB2312" w:eastAsia="仿宋_GB2312" w:cs="仿宋_GB2312"/>
          <w:spacing w:val="-2"/>
          <w:kern w:val="0"/>
          <w:position w:val="-2"/>
          <w:sz w:val="28"/>
          <w:szCs w:val="28"/>
        </w:rPr>
        <w:t>单</w:t>
      </w:r>
      <w:r>
        <w:rPr>
          <w:rFonts w:hint="eastAsia" w:ascii="仿宋_GB2312" w:hAnsi="仿宋_GB2312" w:eastAsia="仿宋_GB2312" w:cs="仿宋_GB2312"/>
          <w:kern w:val="0"/>
          <w:position w:val="-2"/>
          <w:sz w:val="28"/>
          <w:szCs w:val="28"/>
        </w:rPr>
        <w:t>位</w:t>
      </w:r>
      <w:r>
        <w:rPr>
          <w:rFonts w:hint="eastAsia" w:ascii="仿宋_GB2312" w:hAnsi="仿宋_GB2312" w:eastAsia="仿宋_GB2312" w:cs="仿宋_GB2312"/>
          <w:spacing w:val="-2"/>
          <w:kern w:val="0"/>
          <w:position w:val="-2"/>
          <w:sz w:val="28"/>
          <w:szCs w:val="28"/>
        </w:rPr>
        <w:t>负</w:t>
      </w:r>
      <w:r>
        <w:rPr>
          <w:rFonts w:hint="eastAsia" w:ascii="仿宋_GB2312" w:hAnsi="仿宋_GB2312" w:eastAsia="仿宋_GB2312" w:cs="仿宋_GB2312"/>
          <w:kern w:val="0"/>
          <w:position w:val="-2"/>
          <w:sz w:val="28"/>
          <w:szCs w:val="28"/>
        </w:rPr>
        <w:t>责</w:t>
      </w:r>
      <w:r>
        <w:rPr>
          <w:rFonts w:hint="eastAsia" w:ascii="仿宋_GB2312" w:hAnsi="仿宋_GB2312" w:eastAsia="仿宋_GB2312" w:cs="仿宋_GB2312"/>
          <w:spacing w:val="-2"/>
          <w:kern w:val="0"/>
          <w:position w:val="-2"/>
          <w:sz w:val="28"/>
          <w:szCs w:val="28"/>
        </w:rPr>
        <w:t>人</w:t>
      </w:r>
      <w:r>
        <w:rPr>
          <w:rFonts w:hint="eastAsia" w:ascii="仿宋_GB2312" w:hAnsi="仿宋_GB2312" w:eastAsia="仿宋_GB2312" w:cs="仿宋_GB2312"/>
          <w:spacing w:val="-106"/>
          <w:kern w:val="0"/>
          <w:position w:val="-2"/>
          <w:sz w:val="28"/>
          <w:szCs w:val="28"/>
        </w:rPr>
        <w:t>）</w:t>
      </w:r>
      <w:r>
        <w:rPr>
          <w:rFonts w:hint="eastAsia" w:ascii="仿宋_GB2312" w:hAnsi="仿宋_GB2312" w:eastAsia="仿宋_GB2312" w:cs="仿宋_GB2312"/>
          <w:kern w:val="0"/>
          <w:position w:val="-2"/>
          <w:sz w:val="28"/>
          <w:szCs w:val="28"/>
        </w:rPr>
        <w:t>。</w:t>
      </w:r>
    </w:p>
    <w:p>
      <w:pPr>
        <w:autoSpaceDE w:val="0"/>
        <w:autoSpaceDN w:val="0"/>
        <w:adjustRightInd w:val="0"/>
        <w:snapToGrid w:val="0"/>
        <w:spacing w:line="360" w:lineRule="auto"/>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w:t>
      </w:r>
      <w:r>
        <w:rPr>
          <w:rFonts w:hint="eastAsia" w:ascii="仿宋_GB2312" w:hAnsi="仿宋_GB2312" w:eastAsia="仿宋_GB2312" w:cs="仿宋_GB2312"/>
          <w:spacing w:val="-2"/>
          <w:kern w:val="0"/>
          <w:sz w:val="28"/>
          <w:szCs w:val="28"/>
        </w:rPr>
        <w:t>证</w:t>
      </w:r>
      <w:r>
        <w:rPr>
          <w:rFonts w:hint="eastAsia" w:ascii="仿宋_GB2312" w:hAnsi="仿宋_GB2312" w:eastAsia="仿宋_GB2312" w:cs="仿宋_GB2312"/>
          <w:kern w:val="0"/>
          <w:sz w:val="28"/>
          <w:szCs w:val="28"/>
        </w:rPr>
        <w:t>明。</w:t>
      </w:r>
    </w:p>
    <w:p>
      <w:pPr>
        <w:autoSpaceDE w:val="0"/>
        <w:autoSpaceDN w:val="0"/>
        <w:adjustRightInd w:val="0"/>
        <w:snapToGrid w:val="0"/>
        <w:spacing w:line="360" w:lineRule="auto"/>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附：</w:t>
      </w:r>
      <w:r>
        <w:rPr>
          <w:rFonts w:hint="eastAsia" w:ascii="仿宋_GB2312" w:hAnsi="仿宋_GB2312" w:eastAsia="仿宋_GB2312" w:cs="仿宋_GB2312"/>
          <w:spacing w:val="-2"/>
          <w:kern w:val="0"/>
          <w:sz w:val="28"/>
          <w:szCs w:val="28"/>
        </w:rPr>
        <w:t>法</w:t>
      </w:r>
      <w:r>
        <w:rPr>
          <w:rFonts w:hint="eastAsia" w:ascii="仿宋_GB2312" w:hAnsi="仿宋_GB2312" w:eastAsia="仿宋_GB2312" w:cs="仿宋_GB2312"/>
          <w:kern w:val="0"/>
          <w:sz w:val="28"/>
          <w:szCs w:val="28"/>
        </w:rPr>
        <w:t>定</w:t>
      </w:r>
      <w:r>
        <w:rPr>
          <w:rFonts w:hint="eastAsia" w:ascii="仿宋_GB2312" w:hAnsi="仿宋_GB2312" w:eastAsia="仿宋_GB2312" w:cs="仿宋_GB2312"/>
          <w:spacing w:val="-2"/>
          <w:kern w:val="0"/>
          <w:sz w:val="28"/>
          <w:szCs w:val="28"/>
        </w:rPr>
        <w:t>代</w:t>
      </w:r>
      <w:r>
        <w:rPr>
          <w:rFonts w:hint="eastAsia" w:ascii="仿宋_GB2312" w:hAnsi="仿宋_GB2312" w:eastAsia="仿宋_GB2312" w:cs="仿宋_GB2312"/>
          <w:kern w:val="0"/>
          <w:sz w:val="28"/>
          <w:szCs w:val="28"/>
        </w:rPr>
        <w:t>表</w:t>
      </w:r>
      <w:r>
        <w:rPr>
          <w:rFonts w:hint="eastAsia" w:ascii="仿宋_GB2312" w:hAnsi="仿宋_GB2312" w:eastAsia="仿宋_GB2312" w:cs="仿宋_GB2312"/>
          <w:spacing w:val="-2"/>
          <w:kern w:val="0"/>
          <w:sz w:val="28"/>
          <w:szCs w:val="28"/>
        </w:rPr>
        <w:t>人</w:t>
      </w:r>
      <w:r>
        <w:rPr>
          <w:rFonts w:hint="eastAsia" w:ascii="仿宋_GB2312" w:hAnsi="仿宋_GB2312" w:eastAsia="仿宋_GB2312" w:cs="仿宋_GB2312"/>
          <w:kern w:val="0"/>
          <w:sz w:val="28"/>
          <w:szCs w:val="28"/>
        </w:rPr>
        <w:t>（</w:t>
      </w:r>
      <w:r>
        <w:rPr>
          <w:rFonts w:hint="eastAsia" w:ascii="仿宋_GB2312" w:hAnsi="仿宋_GB2312" w:eastAsia="仿宋_GB2312" w:cs="仿宋_GB2312"/>
          <w:spacing w:val="-2"/>
          <w:kern w:val="0"/>
          <w:sz w:val="28"/>
          <w:szCs w:val="28"/>
        </w:rPr>
        <w:t>单</w:t>
      </w:r>
      <w:r>
        <w:rPr>
          <w:rFonts w:hint="eastAsia" w:ascii="仿宋_GB2312" w:hAnsi="仿宋_GB2312" w:eastAsia="仿宋_GB2312" w:cs="仿宋_GB2312"/>
          <w:kern w:val="0"/>
          <w:sz w:val="28"/>
          <w:szCs w:val="28"/>
        </w:rPr>
        <w:t>位</w:t>
      </w:r>
      <w:r>
        <w:rPr>
          <w:rFonts w:hint="eastAsia" w:ascii="仿宋_GB2312" w:hAnsi="仿宋_GB2312" w:eastAsia="仿宋_GB2312" w:cs="仿宋_GB2312"/>
          <w:spacing w:val="-2"/>
          <w:kern w:val="0"/>
          <w:sz w:val="28"/>
          <w:szCs w:val="28"/>
        </w:rPr>
        <w:t>负</w:t>
      </w:r>
      <w:r>
        <w:rPr>
          <w:rFonts w:hint="eastAsia" w:ascii="仿宋_GB2312" w:hAnsi="仿宋_GB2312" w:eastAsia="仿宋_GB2312" w:cs="仿宋_GB2312"/>
          <w:kern w:val="0"/>
          <w:sz w:val="28"/>
          <w:szCs w:val="28"/>
        </w:rPr>
        <w:t>责人</w:t>
      </w:r>
      <w:r>
        <w:rPr>
          <w:rFonts w:hint="eastAsia" w:ascii="仿宋_GB2312" w:hAnsi="仿宋_GB2312" w:eastAsia="仿宋_GB2312" w:cs="仿宋_GB2312"/>
          <w:spacing w:val="-2"/>
          <w:kern w:val="0"/>
          <w:sz w:val="28"/>
          <w:szCs w:val="28"/>
        </w:rPr>
        <w:t>）</w:t>
      </w:r>
      <w:r>
        <w:rPr>
          <w:rFonts w:hint="eastAsia" w:ascii="仿宋_GB2312" w:hAnsi="仿宋_GB2312" w:eastAsia="仿宋_GB2312" w:cs="仿宋_GB2312"/>
          <w:kern w:val="0"/>
          <w:sz w:val="28"/>
          <w:szCs w:val="28"/>
        </w:rPr>
        <w:t>身</w:t>
      </w:r>
      <w:r>
        <w:rPr>
          <w:rFonts w:hint="eastAsia" w:ascii="仿宋_GB2312" w:hAnsi="仿宋_GB2312" w:eastAsia="仿宋_GB2312" w:cs="仿宋_GB2312"/>
          <w:spacing w:val="-2"/>
          <w:kern w:val="0"/>
          <w:sz w:val="28"/>
          <w:szCs w:val="28"/>
        </w:rPr>
        <w:t>份</w:t>
      </w:r>
      <w:r>
        <w:rPr>
          <w:rFonts w:hint="eastAsia" w:ascii="仿宋_GB2312" w:hAnsi="仿宋_GB2312" w:eastAsia="仿宋_GB2312" w:cs="仿宋_GB2312"/>
          <w:kern w:val="0"/>
          <w:sz w:val="28"/>
          <w:szCs w:val="28"/>
        </w:rPr>
        <w:t>证</w:t>
      </w:r>
      <w:r>
        <w:rPr>
          <w:rFonts w:hint="eastAsia" w:ascii="仿宋_GB2312" w:hAnsi="仿宋_GB2312" w:eastAsia="仿宋_GB2312" w:cs="仿宋_GB2312"/>
          <w:spacing w:val="-2"/>
          <w:kern w:val="0"/>
          <w:sz w:val="28"/>
          <w:szCs w:val="28"/>
        </w:rPr>
        <w:t>复</w:t>
      </w:r>
      <w:r>
        <w:rPr>
          <w:rFonts w:hint="eastAsia" w:ascii="仿宋_GB2312" w:hAnsi="仿宋_GB2312" w:eastAsia="仿宋_GB2312" w:cs="仿宋_GB2312"/>
          <w:kern w:val="0"/>
          <w:sz w:val="28"/>
          <w:szCs w:val="28"/>
        </w:rPr>
        <w:t>印</w:t>
      </w:r>
      <w:r>
        <w:rPr>
          <w:rFonts w:hint="eastAsia" w:ascii="仿宋_GB2312" w:hAnsi="仿宋_GB2312" w:eastAsia="仿宋_GB2312" w:cs="仿宋_GB2312"/>
          <w:spacing w:val="-2"/>
          <w:kern w:val="0"/>
          <w:sz w:val="28"/>
          <w:szCs w:val="28"/>
        </w:rPr>
        <w:t>件</w:t>
      </w:r>
      <w:r>
        <w:rPr>
          <w:rFonts w:hint="eastAsia" w:ascii="仿宋_GB2312" w:hAnsi="仿宋_GB2312" w:eastAsia="仿宋_GB2312" w:cs="仿宋_GB2312"/>
          <w:kern w:val="0"/>
          <w:sz w:val="28"/>
          <w:szCs w:val="28"/>
        </w:rPr>
        <w:t>。</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20" w:beforeLines="5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身份证（正面）</w:t>
            </w:r>
            <w:r>
              <w:rPr>
                <w:rFonts w:hint="eastAsia" w:ascii="仿宋_GB2312" w:hAnsi="仿宋_GB2312" w:eastAsia="仿宋_GB2312" w:cs="仿宋_GB2312"/>
                <w:spacing w:val="-2"/>
                <w:kern w:val="0"/>
                <w:sz w:val="28"/>
                <w:szCs w:val="28"/>
              </w:rPr>
              <w:t>复</w:t>
            </w:r>
            <w:r>
              <w:rPr>
                <w:rFonts w:hint="eastAsia" w:ascii="仿宋_GB2312" w:hAnsi="仿宋_GB2312" w:eastAsia="仿宋_GB2312" w:cs="仿宋_GB2312"/>
                <w:kern w:val="0"/>
                <w:sz w:val="28"/>
                <w:szCs w:val="28"/>
              </w:rPr>
              <w:t>印</w:t>
            </w:r>
            <w:r>
              <w:rPr>
                <w:rFonts w:hint="eastAsia" w:ascii="仿宋_GB2312" w:hAnsi="仿宋_GB2312" w:eastAsia="仿宋_GB2312" w:cs="仿宋_GB2312"/>
                <w:spacing w:val="-2"/>
                <w:kern w:val="0"/>
                <w:sz w:val="28"/>
                <w:szCs w:val="28"/>
              </w:rPr>
              <w:t>件</w:t>
            </w:r>
          </w:p>
        </w:tc>
        <w:tc>
          <w:tcPr>
            <w:tcW w:w="3820" w:type="dxa"/>
            <w:noWrap w:val="0"/>
            <w:vAlign w:val="center"/>
          </w:tcPr>
          <w:p>
            <w:pPr>
              <w:adjustRightInd w:val="0"/>
              <w:snapToGrid w:val="0"/>
              <w:spacing w:before="120" w:beforeLines="5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身份证（反面）</w:t>
            </w:r>
            <w:r>
              <w:rPr>
                <w:rFonts w:hint="eastAsia" w:ascii="仿宋_GB2312" w:hAnsi="仿宋_GB2312" w:eastAsia="仿宋_GB2312" w:cs="仿宋_GB2312"/>
                <w:spacing w:val="-2"/>
                <w:kern w:val="0"/>
                <w:sz w:val="28"/>
                <w:szCs w:val="28"/>
              </w:rPr>
              <w:t>复</w:t>
            </w:r>
            <w:r>
              <w:rPr>
                <w:rFonts w:hint="eastAsia" w:ascii="仿宋_GB2312" w:hAnsi="仿宋_GB2312" w:eastAsia="仿宋_GB2312" w:cs="仿宋_GB2312"/>
                <w:kern w:val="0"/>
                <w:sz w:val="28"/>
                <w:szCs w:val="28"/>
              </w:rPr>
              <w:t>印</w:t>
            </w:r>
            <w:r>
              <w:rPr>
                <w:rFonts w:hint="eastAsia" w:ascii="仿宋_GB2312" w:hAnsi="仿宋_GB2312" w:eastAsia="仿宋_GB2312" w:cs="仿宋_GB2312"/>
                <w:spacing w:val="-2"/>
                <w:kern w:val="0"/>
                <w:sz w:val="28"/>
                <w:szCs w:val="28"/>
              </w:rPr>
              <w:t>件</w:t>
            </w:r>
          </w:p>
        </w:tc>
      </w:tr>
    </w:tbl>
    <w:p>
      <w:pPr>
        <w:adjustRightInd w:val="0"/>
        <w:snapToGrid w:val="0"/>
        <w:spacing w:before="120" w:beforeLines="50" w:line="360" w:lineRule="auto"/>
        <w:rPr>
          <w:rFonts w:hint="eastAsia" w:ascii="仿宋_GB2312" w:hAnsi="仿宋_GB2312" w:eastAsia="仿宋_GB2312" w:cs="仿宋_GB2312"/>
          <w:sz w:val="28"/>
          <w:szCs w:val="28"/>
        </w:rPr>
      </w:pPr>
    </w:p>
    <w:p>
      <w:pPr>
        <w:pStyle w:val="8"/>
        <w:adjustRightInd w:val="0"/>
        <w:snapToGrid w:val="0"/>
        <w:spacing w:before="120" w:beforeLines="50"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供应商名称(盖单位公章)：</w:t>
      </w:r>
    </w:p>
    <w:p>
      <w:pPr>
        <w:adjustRightInd w:val="0"/>
        <w:snapToGrid w:val="0"/>
        <w:spacing w:before="120" w:beforeLines="50" w:line="360" w:lineRule="auto"/>
        <w:ind w:right="24"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pStyle w:val="6"/>
        <w:jc w:val="center"/>
        <w:rPr>
          <w:rFonts w:hint="eastAsia" w:ascii="仿宋_GB2312" w:hAnsi="仿宋_GB2312" w:eastAsia="仿宋_GB2312" w:cs="仿宋_GB2312"/>
        </w:rPr>
      </w:pPr>
      <w:r>
        <w:rPr>
          <w:rFonts w:hint="eastAsia" w:ascii="仿宋_GB2312" w:hAnsi="仿宋_GB2312" w:eastAsia="仿宋_GB2312" w:cs="仿宋_GB2312"/>
        </w:rPr>
        <w:br w:type="page"/>
      </w:r>
      <w:bookmarkStart w:id="2" w:name="_Toc37171834"/>
    </w:p>
    <w:p>
      <w:pPr>
        <w:pStyle w:val="6"/>
        <w:ind w:firstLine="3092" w:firstLineChars="11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三、授权委托书(格式)</w:t>
      </w:r>
      <w:bookmarkEnd w:id="2"/>
    </w:p>
    <w:p>
      <w:pPr>
        <w:autoSpaceDE w:val="0"/>
        <w:autoSpaceDN w:val="0"/>
        <w:adjustRightInd w:val="0"/>
        <w:snapToGrid w:val="0"/>
        <w:spacing w:before="120" w:beforeLines="50"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本人</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（姓名、职务）系</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sz w:val="28"/>
          <w:szCs w:val="28"/>
        </w:rPr>
        <w:t>供应商</w:t>
      </w:r>
      <w:r>
        <w:rPr>
          <w:rFonts w:hint="eastAsia" w:ascii="仿宋_GB2312" w:hAnsi="仿宋_GB2312" w:eastAsia="仿宋_GB2312" w:cs="仿宋_GB2312"/>
          <w:kern w:val="0"/>
          <w:sz w:val="28"/>
          <w:szCs w:val="28"/>
        </w:rPr>
        <w:t>名称）的法定代表人（</w:t>
      </w:r>
      <w:r>
        <w:rPr>
          <w:rFonts w:hint="eastAsia" w:ascii="仿宋_GB2312" w:hAnsi="仿宋_GB2312" w:eastAsia="仿宋_GB2312" w:cs="仿宋_GB2312"/>
          <w:spacing w:val="-2"/>
          <w:kern w:val="0"/>
          <w:sz w:val="28"/>
          <w:szCs w:val="28"/>
        </w:rPr>
        <w:t>单</w:t>
      </w:r>
      <w:r>
        <w:rPr>
          <w:rFonts w:hint="eastAsia" w:ascii="仿宋_GB2312" w:hAnsi="仿宋_GB2312" w:eastAsia="仿宋_GB2312" w:cs="仿宋_GB2312"/>
          <w:kern w:val="0"/>
          <w:sz w:val="28"/>
          <w:szCs w:val="28"/>
        </w:rPr>
        <w:t>位</w:t>
      </w:r>
      <w:r>
        <w:rPr>
          <w:rFonts w:hint="eastAsia" w:ascii="仿宋_GB2312" w:hAnsi="仿宋_GB2312" w:eastAsia="仿宋_GB2312" w:cs="仿宋_GB2312"/>
          <w:spacing w:val="-2"/>
          <w:kern w:val="0"/>
          <w:sz w:val="28"/>
          <w:szCs w:val="28"/>
        </w:rPr>
        <w:t>负</w:t>
      </w:r>
      <w:r>
        <w:rPr>
          <w:rFonts w:hint="eastAsia" w:ascii="仿宋_GB2312" w:hAnsi="仿宋_GB2312" w:eastAsia="仿宋_GB2312" w:cs="仿宋_GB2312"/>
          <w:kern w:val="0"/>
          <w:sz w:val="28"/>
          <w:szCs w:val="28"/>
        </w:rPr>
        <w:t>责人</w:t>
      </w:r>
      <w:r>
        <w:rPr>
          <w:rFonts w:hint="eastAsia" w:ascii="仿宋_GB2312" w:hAnsi="仿宋_GB2312" w:eastAsia="仿宋_GB2312" w:cs="仿宋_GB2312"/>
          <w:spacing w:val="-2"/>
          <w:kern w:val="0"/>
          <w:sz w:val="28"/>
          <w:szCs w:val="28"/>
        </w:rPr>
        <w:t>）</w:t>
      </w:r>
      <w:r>
        <w:rPr>
          <w:rFonts w:hint="eastAsia" w:ascii="仿宋_GB2312" w:hAnsi="仿宋_GB2312" w:eastAsia="仿宋_GB2312" w:cs="仿宋_GB2312"/>
          <w:kern w:val="0"/>
          <w:sz w:val="28"/>
          <w:szCs w:val="28"/>
        </w:rPr>
        <w:t>，现授权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（姓名、职务）为我方代理人。代理人根据授权，以我方名义：(1)签署、澄清、补正、修改、撤回、提交</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委托期限：</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w:t>
      </w:r>
    </w:p>
    <w:p>
      <w:pPr>
        <w:adjustRightInd w:val="0"/>
        <w:snapToGrid w:val="0"/>
        <w:spacing w:before="120" w:beforeLines="50" w:line="500" w:lineRule="exact"/>
        <w:ind w:firstLine="435"/>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代理人无转委托权。</w:t>
      </w:r>
    </w:p>
    <w:p>
      <w:pPr>
        <w:adjustRightInd w:val="0"/>
        <w:snapToGrid w:val="0"/>
        <w:spacing w:before="120" w:beforeLines="50" w:line="500" w:lineRule="exact"/>
        <w:ind w:firstLine="435"/>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本授权书于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日签字生效，特此声明。</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20" w:beforeLines="50"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身份证（正面）</w:t>
            </w:r>
            <w:r>
              <w:rPr>
                <w:rFonts w:hint="eastAsia" w:ascii="仿宋_GB2312" w:hAnsi="仿宋_GB2312" w:eastAsia="仿宋_GB2312" w:cs="仿宋_GB2312"/>
                <w:spacing w:val="-2"/>
                <w:kern w:val="0"/>
                <w:sz w:val="28"/>
                <w:szCs w:val="28"/>
              </w:rPr>
              <w:t>复</w:t>
            </w:r>
            <w:r>
              <w:rPr>
                <w:rFonts w:hint="eastAsia" w:ascii="仿宋_GB2312" w:hAnsi="仿宋_GB2312" w:eastAsia="仿宋_GB2312" w:cs="仿宋_GB2312"/>
                <w:kern w:val="0"/>
                <w:sz w:val="28"/>
                <w:szCs w:val="28"/>
              </w:rPr>
              <w:t>印</w:t>
            </w:r>
            <w:r>
              <w:rPr>
                <w:rFonts w:hint="eastAsia" w:ascii="仿宋_GB2312" w:hAnsi="仿宋_GB2312" w:eastAsia="仿宋_GB2312" w:cs="仿宋_GB2312"/>
                <w:spacing w:val="-2"/>
                <w:kern w:val="0"/>
                <w:sz w:val="28"/>
                <w:szCs w:val="28"/>
              </w:rPr>
              <w:t>件</w:t>
            </w:r>
          </w:p>
        </w:tc>
        <w:tc>
          <w:tcPr>
            <w:tcW w:w="3890" w:type="dxa"/>
            <w:noWrap w:val="0"/>
            <w:vAlign w:val="center"/>
          </w:tcPr>
          <w:p>
            <w:pPr>
              <w:adjustRightInd w:val="0"/>
              <w:snapToGrid w:val="0"/>
              <w:spacing w:before="120" w:beforeLines="50"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身份证（反面）</w:t>
            </w:r>
            <w:r>
              <w:rPr>
                <w:rFonts w:hint="eastAsia" w:ascii="仿宋_GB2312" w:hAnsi="仿宋_GB2312" w:eastAsia="仿宋_GB2312" w:cs="仿宋_GB2312"/>
                <w:spacing w:val="-2"/>
                <w:kern w:val="0"/>
                <w:sz w:val="28"/>
                <w:szCs w:val="28"/>
              </w:rPr>
              <w:t>复</w:t>
            </w:r>
            <w:r>
              <w:rPr>
                <w:rFonts w:hint="eastAsia" w:ascii="仿宋_GB2312" w:hAnsi="仿宋_GB2312" w:eastAsia="仿宋_GB2312" w:cs="仿宋_GB2312"/>
                <w:kern w:val="0"/>
                <w:sz w:val="28"/>
                <w:szCs w:val="28"/>
              </w:rPr>
              <w:t>印</w:t>
            </w:r>
            <w:r>
              <w:rPr>
                <w:rFonts w:hint="eastAsia" w:ascii="仿宋_GB2312" w:hAnsi="仿宋_GB2312" w:eastAsia="仿宋_GB2312" w:cs="仿宋_GB2312"/>
                <w:spacing w:val="-2"/>
                <w:kern w:val="0"/>
                <w:sz w:val="28"/>
                <w:szCs w:val="28"/>
              </w:rPr>
              <w:t>件</w:t>
            </w:r>
          </w:p>
        </w:tc>
      </w:tr>
    </w:tbl>
    <w:p>
      <w:pPr>
        <w:adjustRightInd w:val="0"/>
        <w:snapToGrid w:val="0"/>
        <w:spacing w:before="120" w:beforeLines="5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注：供应商代表不是供应商的法定代表人（单位负责人）的提供。</w:t>
      </w:r>
    </w:p>
    <w:p>
      <w:pPr>
        <w:pStyle w:val="2"/>
        <w:rPr>
          <w:rFonts w:hint="eastAsia"/>
        </w:rPr>
      </w:pPr>
    </w:p>
    <w:p>
      <w:pPr>
        <w:adjustRightInd w:val="0"/>
        <w:snapToGrid w:val="0"/>
        <w:spacing w:before="120" w:beforeLines="50" w:line="360" w:lineRule="auto"/>
        <w:ind w:firstLine="560" w:firstLineChars="200"/>
        <w:rPr>
          <w:rFonts w:hint="eastAsia" w:ascii="仿宋_GB2312" w:hAnsi="仿宋_GB2312" w:eastAsia="仿宋_GB2312" w:cs="仿宋_GB2312"/>
          <w:sz w:val="28"/>
          <w:szCs w:val="28"/>
        </w:rPr>
      </w:pPr>
    </w:p>
    <w:p>
      <w:pPr>
        <w:pStyle w:val="8"/>
        <w:adjustRightInd w:val="0"/>
        <w:snapToGrid w:val="0"/>
        <w:spacing w:before="120" w:beforeLines="50" w:line="360"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供应商名称(盖单位公章)：</w:t>
      </w:r>
      <w:r>
        <w:rPr>
          <w:rFonts w:hint="eastAsia" w:ascii="仿宋_GB2312" w:hAnsi="仿宋_GB2312" w:eastAsia="仿宋_GB2312" w:cs="仿宋_GB2312"/>
          <w:sz w:val="28"/>
          <w:szCs w:val="28"/>
          <w:u w:val="single"/>
        </w:rPr>
        <w:t xml:space="preserve">                            </w:t>
      </w:r>
    </w:p>
    <w:p>
      <w:pPr>
        <w:adjustRightInd w:val="0"/>
        <w:snapToGrid w:val="0"/>
        <w:spacing w:before="120" w:beforeLines="50" w:line="360"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pacing w:val="-2"/>
          <w:kern w:val="0"/>
          <w:sz w:val="28"/>
          <w:szCs w:val="28"/>
        </w:rPr>
        <w:t>法</w:t>
      </w:r>
      <w:r>
        <w:rPr>
          <w:rFonts w:hint="eastAsia" w:ascii="仿宋_GB2312" w:hAnsi="仿宋_GB2312" w:eastAsia="仿宋_GB2312" w:cs="仿宋_GB2312"/>
          <w:kern w:val="0"/>
          <w:sz w:val="28"/>
          <w:szCs w:val="28"/>
        </w:rPr>
        <w:t>定</w:t>
      </w:r>
      <w:r>
        <w:rPr>
          <w:rFonts w:hint="eastAsia" w:ascii="仿宋_GB2312" w:hAnsi="仿宋_GB2312" w:eastAsia="仿宋_GB2312" w:cs="仿宋_GB2312"/>
          <w:spacing w:val="-2"/>
          <w:kern w:val="0"/>
          <w:sz w:val="28"/>
          <w:szCs w:val="28"/>
        </w:rPr>
        <w:t>代</w:t>
      </w:r>
      <w:r>
        <w:rPr>
          <w:rFonts w:hint="eastAsia" w:ascii="仿宋_GB2312" w:hAnsi="仿宋_GB2312" w:eastAsia="仿宋_GB2312" w:cs="仿宋_GB2312"/>
          <w:kern w:val="0"/>
          <w:sz w:val="28"/>
          <w:szCs w:val="28"/>
        </w:rPr>
        <w:t>表</w:t>
      </w:r>
      <w:r>
        <w:rPr>
          <w:rFonts w:hint="eastAsia" w:ascii="仿宋_GB2312" w:hAnsi="仿宋_GB2312" w:eastAsia="仿宋_GB2312" w:cs="仿宋_GB2312"/>
          <w:spacing w:val="-2"/>
          <w:kern w:val="0"/>
          <w:sz w:val="28"/>
          <w:szCs w:val="28"/>
        </w:rPr>
        <w:t>人</w:t>
      </w:r>
      <w:r>
        <w:rPr>
          <w:rFonts w:hint="eastAsia" w:ascii="仿宋_GB2312" w:hAnsi="仿宋_GB2312" w:eastAsia="仿宋_GB2312" w:cs="仿宋_GB2312"/>
          <w:kern w:val="0"/>
          <w:sz w:val="28"/>
          <w:szCs w:val="28"/>
        </w:rPr>
        <w:t>（</w:t>
      </w:r>
      <w:r>
        <w:rPr>
          <w:rFonts w:hint="eastAsia" w:ascii="仿宋_GB2312" w:hAnsi="仿宋_GB2312" w:eastAsia="仿宋_GB2312" w:cs="仿宋_GB2312"/>
          <w:spacing w:val="-2"/>
          <w:kern w:val="0"/>
          <w:sz w:val="28"/>
          <w:szCs w:val="28"/>
        </w:rPr>
        <w:t>单</w:t>
      </w:r>
      <w:r>
        <w:rPr>
          <w:rFonts w:hint="eastAsia" w:ascii="仿宋_GB2312" w:hAnsi="仿宋_GB2312" w:eastAsia="仿宋_GB2312" w:cs="仿宋_GB2312"/>
          <w:kern w:val="0"/>
          <w:sz w:val="28"/>
          <w:szCs w:val="28"/>
        </w:rPr>
        <w:t>位</w:t>
      </w:r>
      <w:r>
        <w:rPr>
          <w:rFonts w:hint="eastAsia" w:ascii="仿宋_GB2312" w:hAnsi="仿宋_GB2312" w:eastAsia="仿宋_GB2312" w:cs="仿宋_GB2312"/>
          <w:spacing w:val="-2"/>
          <w:kern w:val="0"/>
          <w:sz w:val="28"/>
          <w:szCs w:val="28"/>
        </w:rPr>
        <w:t>负</w:t>
      </w:r>
      <w:r>
        <w:rPr>
          <w:rFonts w:hint="eastAsia" w:ascii="仿宋_GB2312" w:hAnsi="仿宋_GB2312" w:eastAsia="仿宋_GB2312" w:cs="仿宋_GB2312"/>
          <w:kern w:val="0"/>
          <w:sz w:val="28"/>
          <w:szCs w:val="28"/>
        </w:rPr>
        <w:t>责人</w:t>
      </w:r>
      <w:r>
        <w:rPr>
          <w:rFonts w:hint="eastAsia" w:ascii="仿宋_GB2312" w:hAnsi="仿宋_GB2312" w:eastAsia="仿宋_GB2312" w:cs="仿宋_GB2312"/>
          <w:spacing w:val="-2"/>
          <w:kern w:val="0"/>
          <w:sz w:val="28"/>
          <w:szCs w:val="28"/>
        </w:rPr>
        <w:t>）</w:t>
      </w:r>
      <w:r>
        <w:rPr>
          <w:rFonts w:hint="eastAsia" w:ascii="仿宋_GB2312" w:hAnsi="仿宋_GB2312" w:eastAsia="仿宋_GB2312" w:cs="仿宋_GB2312"/>
          <w:sz w:val="28"/>
          <w:szCs w:val="28"/>
        </w:rPr>
        <w:t>（签字或印章）：</w:t>
      </w:r>
      <w:r>
        <w:rPr>
          <w:rFonts w:hint="eastAsia" w:ascii="仿宋_GB2312" w:hAnsi="仿宋_GB2312" w:eastAsia="仿宋_GB2312" w:cs="仿宋_GB2312"/>
          <w:sz w:val="28"/>
          <w:szCs w:val="28"/>
          <w:u w:val="single"/>
        </w:rPr>
        <w:t xml:space="preserve">               </w:t>
      </w:r>
    </w:p>
    <w:p>
      <w:pPr>
        <w:adjustRightInd w:val="0"/>
        <w:snapToGrid w:val="0"/>
        <w:spacing w:before="120" w:beforeLines="50" w:line="360"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授权的代理人（签字或印章）：</w:t>
      </w:r>
      <w:r>
        <w:rPr>
          <w:rFonts w:hint="eastAsia" w:ascii="仿宋_GB2312" w:hAnsi="仿宋_GB2312" w:eastAsia="仿宋_GB2312" w:cs="仿宋_GB2312"/>
          <w:sz w:val="28"/>
          <w:szCs w:val="28"/>
          <w:u w:val="single"/>
        </w:rPr>
        <w:t xml:space="preserve">               </w:t>
      </w:r>
    </w:p>
    <w:p>
      <w:pPr>
        <w:adjustRightInd w:val="0"/>
        <w:snapToGrid w:val="0"/>
        <w:spacing w:before="120" w:beforeLines="5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widowControl/>
        <w:jc w:val="left"/>
        <w:rPr>
          <w:rFonts w:hint="eastAsia" w:ascii="仿宋_GB2312" w:hAnsi="仿宋_GB2312" w:eastAsia="仿宋_GB2312" w:cs="仿宋_GB2312"/>
          <w:bCs/>
          <w:szCs w:val="21"/>
        </w:rPr>
      </w:pPr>
    </w:p>
    <w:p>
      <w:pPr>
        <w:pStyle w:val="6"/>
        <w:jc w:val="both"/>
        <w:rPr>
          <w:rFonts w:hint="eastAsia" w:ascii="仿宋_GB2312" w:hAnsi="仿宋_GB2312" w:eastAsia="仿宋_GB2312" w:cs="仿宋_GB2312"/>
          <w:sz w:val="28"/>
          <w:szCs w:val="28"/>
        </w:rPr>
      </w:pPr>
    </w:p>
    <w:p>
      <w:pPr>
        <w:pStyle w:val="6"/>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四、供应商资格声明(格式)</w:t>
      </w:r>
    </w:p>
    <w:p>
      <w:pPr>
        <w:widowControl/>
        <w:adjustRightInd w:val="0"/>
        <w:snapToGrid w:val="0"/>
        <w:spacing w:line="48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widowControl/>
        <w:adjustRightInd w:val="0"/>
        <w:snapToGrid w:val="0"/>
        <w:spacing w:line="48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按照《中华人民共和国政府采购法》及实施条例和</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(项目名称)邀请公告的规定，我单位郑重声明如下：</w:t>
      </w:r>
    </w:p>
    <w:p>
      <w:pPr>
        <w:widowControl/>
        <w:numPr>
          <w:ilvl w:val="0"/>
          <w:numId w:val="4"/>
        </w:numPr>
        <w:adjustRightInd w:val="0"/>
        <w:snapToGrid w:val="0"/>
        <w:spacing w:line="48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我单位是按照中华人民共和国法律规定登记注册的，注册地点为：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，全称为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，统一社会信用代码为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kern w:val="0"/>
          <w:sz w:val="28"/>
          <w:szCs w:val="28"/>
        </w:rPr>
        <w:t>（</w:t>
      </w:r>
      <w:r>
        <w:rPr>
          <w:rFonts w:hint="eastAsia" w:ascii="仿宋_GB2312" w:hAnsi="仿宋_GB2312" w:eastAsia="仿宋_GB2312" w:cs="仿宋_GB2312"/>
          <w:spacing w:val="-2"/>
          <w:kern w:val="0"/>
          <w:sz w:val="28"/>
          <w:szCs w:val="28"/>
        </w:rPr>
        <w:t>单</w:t>
      </w:r>
      <w:r>
        <w:rPr>
          <w:rFonts w:hint="eastAsia" w:ascii="仿宋_GB2312" w:hAnsi="仿宋_GB2312" w:eastAsia="仿宋_GB2312" w:cs="仿宋_GB2312"/>
          <w:kern w:val="0"/>
          <w:sz w:val="28"/>
          <w:szCs w:val="28"/>
        </w:rPr>
        <w:t>位</w:t>
      </w:r>
      <w:r>
        <w:rPr>
          <w:rFonts w:hint="eastAsia" w:ascii="仿宋_GB2312" w:hAnsi="仿宋_GB2312" w:eastAsia="仿宋_GB2312" w:cs="仿宋_GB2312"/>
          <w:spacing w:val="-2"/>
          <w:kern w:val="0"/>
          <w:sz w:val="28"/>
          <w:szCs w:val="28"/>
        </w:rPr>
        <w:t>负</w:t>
      </w:r>
      <w:r>
        <w:rPr>
          <w:rFonts w:hint="eastAsia" w:ascii="仿宋_GB2312" w:hAnsi="仿宋_GB2312" w:eastAsia="仿宋_GB2312" w:cs="仿宋_GB2312"/>
          <w:kern w:val="0"/>
          <w:sz w:val="28"/>
          <w:szCs w:val="28"/>
        </w:rPr>
        <w:t>责人</w:t>
      </w:r>
      <w:r>
        <w:rPr>
          <w:rFonts w:hint="eastAsia" w:ascii="仿宋_GB2312" w:hAnsi="仿宋_GB2312" w:eastAsia="仿宋_GB2312" w:cs="仿宋_GB2312"/>
          <w:spacing w:val="-2"/>
          <w:kern w:val="0"/>
          <w:sz w:val="28"/>
          <w:szCs w:val="28"/>
        </w:rPr>
        <w:t>）</w:t>
      </w:r>
      <w:r>
        <w:rPr>
          <w:rFonts w:hint="eastAsia" w:ascii="仿宋_GB2312" w:hAnsi="仿宋_GB2312" w:eastAsia="仿宋_GB2312" w:cs="仿宋_GB2312"/>
          <w:sz w:val="28"/>
          <w:szCs w:val="28"/>
        </w:rPr>
        <w:t>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，具有独立承担民事责任的能力。</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二、我单位具有良好的商业信誉和健全的财务会计制度。</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三、我</w:t>
      </w:r>
      <w:r>
        <w:rPr>
          <w:rFonts w:hint="eastAsia" w:ascii="仿宋_GB2312" w:hAnsi="仿宋_GB2312" w:eastAsia="仿宋_GB2312" w:cs="仿宋_GB2312"/>
          <w:sz w:val="28"/>
          <w:szCs w:val="28"/>
        </w:rPr>
        <w:t>单位</w:t>
      </w:r>
      <w:r>
        <w:rPr>
          <w:rFonts w:hint="eastAsia" w:ascii="仿宋_GB2312" w:hAnsi="仿宋_GB2312" w:eastAsia="仿宋_GB2312" w:cs="仿宋_GB2312"/>
          <w:kern w:val="0"/>
          <w:sz w:val="28"/>
          <w:szCs w:val="28"/>
        </w:rPr>
        <w:t>依法进行纳税和社会保险申报并实际履行了义务。</w:t>
      </w:r>
    </w:p>
    <w:p>
      <w:pPr>
        <w:widowControl/>
        <w:adjustRightInd w:val="0"/>
        <w:snapToGrid w:val="0"/>
        <w:spacing w:line="48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四、</w:t>
      </w:r>
      <w:r>
        <w:rPr>
          <w:rFonts w:hint="eastAsia" w:ascii="仿宋_GB2312" w:hAnsi="仿宋_GB2312" w:eastAsia="仿宋_GB2312" w:cs="仿宋_GB2312"/>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六、我单位具备法律、行政法规规定的其他条件。</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1、与我单位的法定代表人（单位负责人）为同一人的其他单位如下：</w:t>
      </w:r>
      <w:r>
        <w:rPr>
          <w:rFonts w:hint="eastAsia" w:ascii="仿宋_GB2312" w:hAnsi="仿宋_GB2312" w:eastAsia="仿宋_GB2312" w:cs="仿宋_GB2312"/>
          <w:sz w:val="28"/>
          <w:szCs w:val="28"/>
          <w:u w:val="single"/>
        </w:rPr>
        <w:t xml:space="preserve">               </w:t>
      </w:r>
    </w:p>
    <w:p>
      <w:pPr>
        <w:adjustRightInd w:val="0"/>
        <w:snapToGrid w:val="0"/>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2、我单位直接控股的其他单位如下：</w:t>
      </w:r>
      <w:r>
        <w:rPr>
          <w:rFonts w:hint="eastAsia" w:ascii="仿宋_GB2312" w:hAnsi="仿宋_GB2312" w:eastAsia="仿宋_GB2312" w:cs="仿宋_GB2312"/>
          <w:sz w:val="28"/>
          <w:szCs w:val="28"/>
          <w:u w:val="single"/>
        </w:rPr>
        <w:t xml:space="preserve">               </w:t>
      </w:r>
    </w:p>
    <w:p>
      <w:pPr>
        <w:adjustRightInd w:val="0"/>
        <w:snapToGrid w:val="0"/>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3、与我单位存在管理关系的其他单位如下：</w:t>
      </w:r>
      <w:r>
        <w:rPr>
          <w:rFonts w:hint="eastAsia" w:ascii="仿宋_GB2312" w:hAnsi="仿宋_GB2312" w:eastAsia="仿宋_GB2312" w:cs="仿宋_GB2312"/>
          <w:sz w:val="28"/>
          <w:szCs w:val="28"/>
          <w:u w:val="single"/>
        </w:rPr>
        <w:t xml:space="preserve">               </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八、</w:t>
      </w:r>
      <w:r>
        <w:rPr>
          <w:rFonts w:hint="eastAsia" w:ascii="仿宋_GB2312" w:hAnsi="仿宋_GB2312" w:eastAsia="仿宋_GB2312" w:cs="仿宋_GB2312"/>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九、我单位无以下不良信用记录情形：</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3、不符合《政府采购法》第二十二条规定的条件。</w:t>
      </w:r>
    </w:p>
    <w:p>
      <w:pPr>
        <w:widowControl/>
        <w:adjustRightInd w:val="0"/>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注：第三条“良好的商业信誉”是指供应商经营状况良好，无本承诺函第九条情形。</w:t>
      </w:r>
    </w:p>
    <w:p>
      <w:pPr>
        <w:widowControl/>
        <w:adjustRightInd w:val="0"/>
        <w:snapToGrid w:val="0"/>
        <w:spacing w:line="480" w:lineRule="exact"/>
        <w:jc w:val="left"/>
        <w:rPr>
          <w:rFonts w:hint="eastAsia" w:ascii="仿宋_GB2312" w:hAnsi="仿宋_GB2312" w:eastAsia="仿宋_GB2312" w:cs="仿宋_GB2312"/>
          <w:sz w:val="28"/>
          <w:szCs w:val="28"/>
        </w:rPr>
      </w:pPr>
    </w:p>
    <w:p>
      <w:pPr>
        <w:widowControl/>
        <w:adjustRightInd w:val="0"/>
        <w:snapToGrid w:val="0"/>
        <w:spacing w:line="480" w:lineRule="exact"/>
        <w:jc w:val="left"/>
        <w:rPr>
          <w:rFonts w:hint="eastAsia" w:ascii="仿宋_GB2312" w:hAnsi="仿宋_GB2312" w:eastAsia="仿宋_GB2312" w:cs="仿宋_GB2312"/>
          <w:sz w:val="28"/>
          <w:szCs w:val="28"/>
        </w:rPr>
      </w:pPr>
    </w:p>
    <w:p>
      <w:pPr>
        <w:pStyle w:val="2"/>
        <w:rPr>
          <w:rFonts w:hint="eastAsia" w:ascii="仿宋_GB2312" w:hAnsi="仿宋_GB2312" w:eastAsia="仿宋_GB2312" w:cs="仿宋_GB2312"/>
          <w:sz w:val="28"/>
          <w:szCs w:val="28"/>
        </w:rPr>
      </w:pPr>
    </w:p>
    <w:p>
      <w:pPr>
        <w:widowControl/>
        <w:adjustRightInd w:val="0"/>
        <w:snapToGrid w:val="0"/>
        <w:spacing w:line="48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供应商名称（盖单位公章）：</w:t>
      </w:r>
    </w:p>
    <w:p>
      <w:pPr>
        <w:widowControl/>
        <w:adjustRightInd w:val="0"/>
        <w:snapToGrid w:val="0"/>
        <w:spacing w:line="480" w:lineRule="exact"/>
        <w:jc w:val="left"/>
        <w:rPr>
          <w:rFonts w:hint="eastAsia" w:ascii="仿宋_GB2312" w:hAnsi="仿宋_GB2312" w:eastAsia="仿宋_GB2312" w:cs="仿宋_GB2312"/>
          <w:spacing w:val="-2"/>
          <w:kern w:val="0"/>
          <w:sz w:val="28"/>
          <w:szCs w:val="28"/>
        </w:rPr>
      </w:pPr>
    </w:p>
    <w:p>
      <w:pPr>
        <w:widowControl/>
        <w:adjustRightInd w:val="0"/>
        <w:snapToGrid w:val="0"/>
        <w:spacing w:line="480" w:lineRule="exact"/>
        <w:jc w:val="left"/>
        <w:rPr>
          <w:rFonts w:hint="eastAsia" w:ascii="仿宋_GB2312" w:hAnsi="仿宋_GB2312" w:eastAsia="仿宋_GB2312" w:cs="仿宋_GB2312"/>
          <w:b/>
          <w:bCs/>
          <w:kern w:val="0"/>
          <w:sz w:val="28"/>
          <w:szCs w:val="28"/>
        </w:rPr>
      </w:pPr>
      <w:r>
        <w:rPr>
          <w:rFonts w:hint="eastAsia" w:ascii="仿宋_GB2312" w:hAnsi="仿宋_GB2312" w:eastAsia="仿宋_GB2312" w:cs="仿宋_GB2312"/>
          <w:spacing w:val="-2"/>
          <w:kern w:val="0"/>
          <w:sz w:val="28"/>
          <w:szCs w:val="28"/>
        </w:rPr>
        <w:t>法</w:t>
      </w:r>
      <w:r>
        <w:rPr>
          <w:rFonts w:hint="eastAsia" w:ascii="仿宋_GB2312" w:hAnsi="仿宋_GB2312" w:eastAsia="仿宋_GB2312" w:cs="仿宋_GB2312"/>
          <w:kern w:val="0"/>
          <w:sz w:val="28"/>
          <w:szCs w:val="28"/>
        </w:rPr>
        <w:t>定</w:t>
      </w:r>
      <w:r>
        <w:rPr>
          <w:rFonts w:hint="eastAsia" w:ascii="仿宋_GB2312" w:hAnsi="仿宋_GB2312" w:eastAsia="仿宋_GB2312" w:cs="仿宋_GB2312"/>
          <w:spacing w:val="-2"/>
          <w:kern w:val="0"/>
          <w:sz w:val="28"/>
          <w:szCs w:val="28"/>
        </w:rPr>
        <w:t>代</w:t>
      </w:r>
      <w:r>
        <w:rPr>
          <w:rFonts w:hint="eastAsia" w:ascii="仿宋_GB2312" w:hAnsi="仿宋_GB2312" w:eastAsia="仿宋_GB2312" w:cs="仿宋_GB2312"/>
          <w:kern w:val="0"/>
          <w:sz w:val="28"/>
          <w:szCs w:val="28"/>
        </w:rPr>
        <w:t>表</w:t>
      </w:r>
      <w:r>
        <w:rPr>
          <w:rFonts w:hint="eastAsia" w:ascii="仿宋_GB2312" w:hAnsi="仿宋_GB2312" w:eastAsia="仿宋_GB2312" w:cs="仿宋_GB2312"/>
          <w:spacing w:val="-2"/>
          <w:kern w:val="0"/>
          <w:sz w:val="28"/>
          <w:szCs w:val="28"/>
        </w:rPr>
        <w:t>人</w:t>
      </w:r>
      <w:r>
        <w:rPr>
          <w:rFonts w:hint="eastAsia" w:ascii="仿宋_GB2312" w:hAnsi="仿宋_GB2312" w:eastAsia="仿宋_GB2312" w:cs="仿宋_GB2312"/>
          <w:kern w:val="0"/>
          <w:sz w:val="28"/>
          <w:szCs w:val="28"/>
        </w:rPr>
        <w:t>（</w:t>
      </w:r>
      <w:r>
        <w:rPr>
          <w:rFonts w:hint="eastAsia" w:ascii="仿宋_GB2312" w:hAnsi="仿宋_GB2312" w:eastAsia="仿宋_GB2312" w:cs="仿宋_GB2312"/>
          <w:spacing w:val="-2"/>
          <w:kern w:val="0"/>
          <w:sz w:val="28"/>
          <w:szCs w:val="28"/>
        </w:rPr>
        <w:t>单</w:t>
      </w:r>
      <w:r>
        <w:rPr>
          <w:rFonts w:hint="eastAsia" w:ascii="仿宋_GB2312" w:hAnsi="仿宋_GB2312" w:eastAsia="仿宋_GB2312" w:cs="仿宋_GB2312"/>
          <w:kern w:val="0"/>
          <w:sz w:val="28"/>
          <w:szCs w:val="28"/>
        </w:rPr>
        <w:t>位</w:t>
      </w:r>
      <w:r>
        <w:rPr>
          <w:rFonts w:hint="eastAsia" w:ascii="仿宋_GB2312" w:hAnsi="仿宋_GB2312" w:eastAsia="仿宋_GB2312" w:cs="仿宋_GB2312"/>
          <w:spacing w:val="-2"/>
          <w:kern w:val="0"/>
          <w:sz w:val="28"/>
          <w:szCs w:val="28"/>
        </w:rPr>
        <w:t>负</w:t>
      </w:r>
      <w:r>
        <w:rPr>
          <w:rFonts w:hint="eastAsia" w:ascii="仿宋_GB2312" w:hAnsi="仿宋_GB2312" w:eastAsia="仿宋_GB2312" w:cs="仿宋_GB2312"/>
          <w:kern w:val="0"/>
          <w:sz w:val="28"/>
          <w:szCs w:val="28"/>
        </w:rPr>
        <w:t>责人</w:t>
      </w:r>
      <w:r>
        <w:rPr>
          <w:rFonts w:hint="eastAsia" w:ascii="仿宋_GB2312" w:hAnsi="仿宋_GB2312" w:eastAsia="仿宋_GB2312" w:cs="仿宋_GB2312"/>
          <w:spacing w:val="-2"/>
          <w:kern w:val="0"/>
          <w:sz w:val="28"/>
          <w:szCs w:val="28"/>
        </w:rPr>
        <w:t>）</w:t>
      </w:r>
      <w:r>
        <w:rPr>
          <w:rFonts w:hint="eastAsia" w:ascii="仿宋_GB2312" w:hAnsi="仿宋_GB2312" w:eastAsia="仿宋_GB2312" w:cs="仿宋_GB2312"/>
          <w:sz w:val="28"/>
          <w:szCs w:val="28"/>
        </w:rPr>
        <w:t>或委托代理人（签字或印章）：</w:t>
      </w:r>
      <w:r>
        <w:rPr>
          <w:rFonts w:hint="eastAsia" w:ascii="仿宋_GB2312" w:hAnsi="仿宋_GB2312" w:eastAsia="仿宋_GB2312" w:cs="仿宋_GB2312"/>
          <w:sz w:val="28"/>
          <w:szCs w:val="28"/>
          <w:u w:val="single"/>
        </w:rPr>
        <w:t xml:space="preserve">       </w:t>
      </w:r>
    </w:p>
    <w:p>
      <w:pPr>
        <w:widowControl/>
        <w:adjustRightInd w:val="0"/>
        <w:snapToGrid w:val="0"/>
        <w:spacing w:line="480" w:lineRule="exact"/>
        <w:jc w:val="left"/>
        <w:rPr>
          <w:rFonts w:hint="eastAsia" w:ascii="仿宋_GB2312" w:hAnsi="仿宋_GB2312" w:eastAsia="仿宋_GB2312" w:cs="仿宋_GB2312"/>
          <w:sz w:val="28"/>
          <w:szCs w:val="28"/>
        </w:rPr>
      </w:pPr>
    </w:p>
    <w:p>
      <w:pPr>
        <w:widowControl/>
        <w:adjustRightInd w:val="0"/>
        <w:snapToGrid w:val="0"/>
        <w:spacing w:line="48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日</w:t>
      </w:r>
    </w:p>
    <w:p>
      <w:pPr>
        <w:widowControl/>
        <w:adjustRightInd w:val="0"/>
        <w:snapToGrid w:val="0"/>
        <w:spacing w:line="360" w:lineRule="auto"/>
        <w:jc w:val="left"/>
        <w:rPr>
          <w:rFonts w:hint="eastAsia" w:ascii="仿宋_GB2312" w:hAnsi="仿宋_GB2312" w:eastAsia="仿宋_GB2312" w:cs="仿宋_GB2312"/>
          <w:sz w:val="28"/>
          <w:szCs w:val="28"/>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widowControl/>
        <w:adjustRightInd w:val="0"/>
        <w:snapToGrid w:val="0"/>
        <w:spacing w:line="360" w:lineRule="auto"/>
        <w:jc w:val="left"/>
        <w:rPr>
          <w:rFonts w:hint="eastAsia" w:ascii="仿宋_GB2312" w:hAnsi="仿宋_GB2312" w:eastAsia="仿宋_GB2312" w:cs="仿宋_GB2312"/>
          <w:szCs w:val="21"/>
        </w:rPr>
      </w:pPr>
    </w:p>
    <w:p>
      <w:pPr>
        <w:adjustRightInd w:val="0"/>
        <w:snapToGrid w:val="0"/>
        <w:spacing w:line="500" w:lineRule="exact"/>
        <w:jc w:val="both"/>
        <w:outlineLvl w:val="2"/>
        <w:rPr>
          <w:rFonts w:hint="eastAsia" w:ascii="仿宋_GB2312" w:hAnsi="仿宋_GB2312" w:eastAsia="仿宋_GB2312" w:cs="仿宋_GB2312"/>
          <w:b/>
          <w:bCs/>
          <w:sz w:val="30"/>
          <w:szCs w:val="30"/>
        </w:rPr>
      </w:pPr>
      <w:bookmarkStart w:id="3" w:name="_Toc453759156"/>
    </w:p>
    <w:p>
      <w:pPr>
        <w:adjustRightInd w:val="0"/>
        <w:snapToGrid w:val="0"/>
        <w:spacing w:line="500" w:lineRule="exact"/>
        <w:jc w:val="center"/>
        <w:outlineLvl w:val="2"/>
        <w:rPr>
          <w:rFonts w:hint="eastAsia" w:ascii="仿宋_GB2312" w:hAnsi="仿宋_GB2312" w:eastAsia="仿宋_GB2312" w:cs="仿宋_GB2312"/>
          <w:b/>
          <w:bCs/>
          <w:sz w:val="30"/>
          <w:szCs w:val="30"/>
        </w:rPr>
      </w:pPr>
    </w:p>
    <w:p>
      <w:pPr>
        <w:adjustRightInd w:val="0"/>
        <w:snapToGrid w:val="0"/>
        <w:spacing w:line="500" w:lineRule="exact"/>
        <w:jc w:val="center"/>
        <w:outlineLvl w:val="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 五、参加本次采购活动前三年内在经营活动中没有重大违法记录的书面声明（格式）</w:t>
      </w:r>
      <w:bookmarkEnd w:id="3"/>
    </w:p>
    <w:p>
      <w:pPr>
        <w:adjustRightInd w:val="0"/>
        <w:snapToGrid w:val="0"/>
        <w:spacing w:line="500" w:lineRule="exact"/>
        <w:rPr>
          <w:rFonts w:hint="eastAsia" w:ascii="仿宋_GB2312" w:hAnsi="仿宋_GB2312" w:eastAsia="仿宋_GB2312" w:cs="仿宋_GB2312"/>
          <w:sz w:val="24"/>
          <w:szCs w:val="24"/>
        </w:rPr>
      </w:pPr>
    </w:p>
    <w:p>
      <w:pPr>
        <w:adjustRightInd w:val="0"/>
        <w:snapToGrid w:val="0"/>
        <w:spacing w:line="5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widowControl/>
        <w:adjustRightInd w:val="0"/>
        <w:snapToGrid w:val="0"/>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我单位在</w:t>
      </w:r>
      <w:r>
        <w:rPr>
          <w:rFonts w:hint="eastAsia" w:ascii="仿宋_GB2312" w:hAnsi="仿宋_GB2312" w:eastAsia="仿宋_GB2312" w:cs="仿宋_GB2312"/>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w:t>
      </w:r>
      <w:r>
        <w:rPr>
          <w:rFonts w:hint="eastAsia" w:ascii="仿宋_GB2312" w:hAnsi="仿宋_GB2312" w:eastAsia="仿宋_GB2312" w:cs="仿宋_GB2312"/>
          <w:bCs/>
          <w:sz w:val="28"/>
          <w:szCs w:val="28"/>
        </w:rPr>
        <w:t>我单位</w:t>
      </w:r>
      <w:r>
        <w:rPr>
          <w:rFonts w:hint="eastAsia" w:ascii="仿宋_GB2312" w:hAnsi="仿宋_GB2312" w:eastAsia="仿宋_GB2312" w:cs="仿宋_GB2312"/>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bCs/>
          <w:sz w:val="28"/>
          <w:szCs w:val="28"/>
        </w:rPr>
        <w:t>我单位</w:t>
      </w:r>
      <w:r>
        <w:rPr>
          <w:rFonts w:hint="eastAsia" w:ascii="仿宋_GB2312" w:hAnsi="仿宋_GB2312" w:eastAsia="仿宋_GB2312" w:cs="仿宋_GB2312"/>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pPr>
        <w:widowControl/>
        <w:adjustRightInd w:val="0"/>
        <w:snapToGrid w:val="0"/>
        <w:spacing w:line="580" w:lineRule="exact"/>
        <w:ind w:firstLine="420"/>
        <w:rPr>
          <w:rFonts w:hint="eastAsia" w:ascii="仿宋_GB2312" w:hAnsi="仿宋_GB2312" w:eastAsia="仿宋_GB2312" w:cs="仿宋_GB2312"/>
          <w:sz w:val="28"/>
          <w:szCs w:val="28"/>
        </w:rPr>
      </w:pPr>
    </w:p>
    <w:p>
      <w:pPr>
        <w:widowControl/>
        <w:adjustRightInd w:val="0"/>
        <w:snapToGrid w:val="0"/>
        <w:spacing w:line="580" w:lineRule="exact"/>
        <w:ind w:firstLine="420"/>
        <w:rPr>
          <w:rFonts w:hint="eastAsia" w:ascii="仿宋_GB2312" w:hAnsi="仿宋_GB2312" w:eastAsia="仿宋_GB2312" w:cs="仿宋_GB2312"/>
          <w:sz w:val="28"/>
          <w:szCs w:val="28"/>
        </w:rPr>
      </w:pPr>
    </w:p>
    <w:p>
      <w:pPr>
        <w:pStyle w:val="2"/>
        <w:rPr>
          <w:rFonts w:hint="eastAsia" w:ascii="仿宋_GB2312" w:hAnsi="仿宋_GB2312" w:eastAsia="仿宋_GB2312" w:cs="仿宋_GB2312"/>
          <w:sz w:val="28"/>
          <w:szCs w:val="28"/>
        </w:rPr>
      </w:pPr>
    </w:p>
    <w:p>
      <w:pPr>
        <w:adjustRightInd w:val="0"/>
        <w:snapToGrid w:val="0"/>
        <w:spacing w:line="58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供应商名称（单位公章）：</w:t>
      </w:r>
      <w:r>
        <w:rPr>
          <w:rFonts w:hint="eastAsia" w:ascii="仿宋_GB2312" w:hAnsi="仿宋_GB2312" w:eastAsia="仿宋_GB2312" w:cs="仿宋_GB2312"/>
          <w:sz w:val="28"/>
          <w:szCs w:val="28"/>
          <w:u w:val="single"/>
        </w:rPr>
        <w:t xml:space="preserve">            </w:t>
      </w:r>
    </w:p>
    <w:p>
      <w:pPr>
        <w:adjustRightInd w:val="0"/>
        <w:snapToGrid w:val="0"/>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法定代表人（签字）：</w:t>
      </w:r>
      <w:r>
        <w:rPr>
          <w:rFonts w:hint="eastAsia" w:ascii="仿宋_GB2312" w:hAnsi="仿宋_GB2312" w:eastAsia="仿宋_GB2312" w:cs="仿宋_GB2312"/>
          <w:sz w:val="28"/>
          <w:szCs w:val="28"/>
          <w:u w:val="single"/>
        </w:rPr>
        <w:t xml:space="preserve">                </w:t>
      </w:r>
    </w:p>
    <w:p>
      <w:pPr>
        <w:widowControl/>
        <w:adjustRightInd w:val="0"/>
        <w:snapToGrid w:val="0"/>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pStyle w:val="4"/>
        <w:rPr>
          <w:rFonts w:hint="eastAsia" w:ascii="仿宋_GB2312" w:hAnsi="仿宋_GB2312" w:eastAsia="仿宋_GB2312" w:cs="仿宋_GB2312"/>
          <w:sz w:val="28"/>
          <w:szCs w:val="28"/>
        </w:rPr>
      </w:pPr>
    </w:p>
    <w:p>
      <w:pPr>
        <w:pStyle w:val="4"/>
        <w:rPr>
          <w:rFonts w:hint="eastAsia" w:ascii="仿宋_GB2312" w:hAnsi="仿宋_GB2312" w:eastAsia="仿宋_GB2312" w:cs="仿宋_GB2312"/>
        </w:rPr>
      </w:pP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p>
    <w:sectPr>
      <w:pgSz w:w="11906" w:h="16838"/>
      <w:pgMar w:top="1361" w:right="1757" w:bottom="1361" w:left="175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D730F772"/>
    <w:multiLevelType w:val="singleLevel"/>
    <w:tmpl w:val="D730F772"/>
    <w:lvl w:ilvl="0" w:tentative="0">
      <w:start w:val="2"/>
      <w:numFmt w:val="chineseCounting"/>
      <w:suff w:val="space"/>
      <w:lvlText w:val="第%1章"/>
      <w:lvlJc w:val="left"/>
      <w:rPr>
        <w:rFonts w:hint="eastAsia"/>
      </w:rPr>
    </w:lvl>
  </w:abstractNum>
  <w:abstractNum w:abstractNumId="2">
    <w:nsid w:val="FD35653A"/>
    <w:multiLevelType w:val="singleLevel"/>
    <w:tmpl w:val="FD35653A"/>
    <w:lvl w:ilvl="0" w:tentative="0">
      <w:start w:val="5"/>
      <w:numFmt w:val="chineseCounting"/>
      <w:suff w:val="nothing"/>
      <w:lvlText w:val="%1、"/>
      <w:lvlJc w:val="left"/>
      <w:rPr>
        <w:rFonts w:hint="eastAsia"/>
      </w:rPr>
    </w:lvl>
  </w:abstractNum>
  <w:abstractNum w:abstractNumId="3">
    <w:nsid w:val="6EA16383"/>
    <w:multiLevelType w:val="singleLevel"/>
    <w:tmpl w:val="6EA16383"/>
    <w:lvl w:ilvl="0" w:tentative="0">
      <w:start w:val="1"/>
      <w:numFmt w:val="decimal"/>
      <w:suff w:val="nothing"/>
      <w:lvlText w:val="%1、"/>
      <w:lvlJc w:val="left"/>
      <w:pPr>
        <w:ind w:left="-1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0B22470"/>
    <w:rsid w:val="00002059"/>
    <w:rsid w:val="001C7A33"/>
    <w:rsid w:val="00956528"/>
    <w:rsid w:val="00964EE6"/>
    <w:rsid w:val="00A37431"/>
    <w:rsid w:val="00B22470"/>
    <w:rsid w:val="00BE02A1"/>
    <w:rsid w:val="00CD0693"/>
    <w:rsid w:val="02F351ED"/>
    <w:rsid w:val="04AE0101"/>
    <w:rsid w:val="055629C0"/>
    <w:rsid w:val="0557339A"/>
    <w:rsid w:val="059E6328"/>
    <w:rsid w:val="0666061B"/>
    <w:rsid w:val="072544D3"/>
    <w:rsid w:val="072F0239"/>
    <w:rsid w:val="075A7AEE"/>
    <w:rsid w:val="07C03DF5"/>
    <w:rsid w:val="08EC575D"/>
    <w:rsid w:val="0A256FB0"/>
    <w:rsid w:val="0ACD08F6"/>
    <w:rsid w:val="0B370E56"/>
    <w:rsid w:val="0B9F6417"/>
    <w:rsid w:val="0BB32AFE"/>
    <w:rsid w:val="0D6B035F"/>
    <w:rsid w:val="0E0D417F"/>
    <w:rsid w:val="0EEB1E75"/>
    <w:rsid w:val="105F39AA"/>
    <w:rsid w:val="107C460A"/>
    <w:rsid w:val="10C0787A"/>
    <w:rsid w:val="11872EDD"/>
    <w:rsid w:val="130C0FBB"/>
    <w:rsid w:val="139E033B"/>
    <w:rsid w:val="141A2ADF"/>
    <w:rsid w:val="146B59A8"/>
    <w:rsid w:val="1516051C"/>
    <w:rsid w:val="15D36A70"/>
    <w:rsid w:val="16634E14"/>
    <w:rsid w:val="186438AA"/>
    <w:rsid w:val="19990B09"/>
    <w:rsid w:val="1B9112D4"/>
    <w:rsid w:val="1BC77E79"/>
    <w:rsid w:val="1CA00CCB"/>
    <w:rsid w:val="1CAF5D6F"/>
    <w:rsid w:val="1D5C5F16"/>
    <w:rsid w:val="1F194F34"/>
    <w:rsid w:val="1FBB353E"/>
    <w:rsid w:val="20294ED3"/>
    <w:rsid w:val="20535ACC"/>
    <w:rsid w:val="20FD531A"/>
    <w:rsid w:val="23775877"/>
    <w:rsid w:val="2462373B"/>
    <w:rsid w:val="25A06EEF"/>
    <w:rsid w:val="261849A4"/>
    <w:rsid w:val="262F241A"/>
    <w:rsid w:val="27492ECE"/>
    <w:rsid w:val="29941967"/>
    <w:rsid w:val="2B157704"/>
    <w:rsid w:val="2C74536B"/>
    <w:rsid w:val="2D3E2F42"/>
    <w:rsid w:val="2D670F85"/>
    <w:rsid w:val="2D9F3033"/>
    <w:rsid w:val="2E3F2043"/>
    <w:rsid w:val="2EE63891"/>
    <w:rsid w:val="305F1B4D"/>
    <w:rsid w:val="31412FE0"/>
    <w:rsid w:val="33284D5D"/>
    <w:rsid w:val="33837FE8"/>
    <w:rsid w:val="33973027"/>
    <w:rsid w:val="33C002C9"/>
    <w:rsid w:val="34ED46AD"/>
    <w:rsid w:val="36AC1177"/>
    <w:rsid w:val="38074707"/>
    <w:rsid w:val="38307993"/>
    <w:rsid w:val="399B34CA"/>
    <w:rsid w:val="3AEB337C"/>
    <w:rsid w:val="3C3A346E"/>
    <w:rsid w:val="3C63679D"/>
    <w:rsid w:val="3D4445AA"/>
    <w:rsid w:val="3D887BDB"/>
    <w:rsid w:val="3E6D18D9"/>
    <w:rsid w:val="3E7D2D88"/>
    <w:rsid w:val="3EE023E4"/>
    <w:rsid w:val="406E30CA"/>
    <w:rsid w:val="41A60C0E"/>
    <w:rsid w:val="4221272F"/>
    <w:rsid w:val="42971789"/>
    <w:rsid w:val="44B03FA5"/>
    <w:rsid w:val="46EA6235"/>
    <w:rsid w:val="47462CC7"/>
    <w:rsid w:val="48054931"/>
    <w:rsid w:val="48BC5937"/>
    <w:rsid w:val="4BB71B65"/>
    <w:rsid w:val="4D3A5B11"/>
    <w:rsid w:val="4E6977BA"/>
    <w:rsid w:val="4EC61ED7"/>
    <w:rsid w:val="5055648A"/>
    <w:rsid w:val="51255A97"/>
    <w:rsid w:val="5148015F"/>
    <w:rsid w:val="51946A87"/>
    <w:rsid w:val="52CA6CA5"/>
    <w:rsid w:val="536810CE"/>
    <w:rsid w:val="53D0673A"/>
    <w:rsid w:val="543A1E06"/>
    <w:rsid w:val="54841126"/>
    <w:rsid w:val="54D20290"/>
    <w:rsid w:val="55930C92"/>
    <w:rsid w:val="564601AA"/>
    <w:rsid w:val="57587810"/>
    <w:rsid w:val="58D60CE6"/>
    <w:rsid w:val="5A2E43EC"/>
    <w:rsid w:val="5A7631F4"/>
    <w:rsid w:val="5C1D0043"/>
    <w:rsid w:val="5D4B33F2"/>
    <w:rsid w:val="5E2E226B"/>
    <w:rsid w:val="5F944E8A"/>
    <w:rsid w:val="62EF7C32"/>
    <w:rsid w:val="643D1673"/>
    <w:rsid w:val="657A02B4"/>
    <w:rsid w:val="67D6232A"/>
    <w:rsid w:val="67E44AF1"/>
    <w:rsid w:val="6A333127"/>
    <w:rsid w:val="6A863844"/>
    <w:rsid w:val="6BD05216"/>
    <w:rsid w:val="6C4370A3"/>
    <w:rsid w:val="6DAA1953"/>
    <w:rsid w:val="6DAA3B67"/>
    <w:rsid w:val="6DFD453B"/>
    <w:rsid w:val="6DFE0C26"/>
    <w:rsid w:val="6E75515A"/>
    <w:rsid w:val="6F1C40A9"/>
    <w:rsid w:val="712D5EF6"/>
    <w:rsid w:val="713C3175"/>
    <w:rsid w:val="727F24CC"/>
    <w:rsid w:val="74512B28"/>
    <w:rsid w:val="747D44D4"/>
    <w:rsid w:val="753E08A2"/>
    <w:rsid w:val="758F30FA"/>
    <w:rsid w:val="76393874"/>
    <w:rsid w:val="77F07025"/>
    <w:rsid w:val="78DD498A"/>
    <w:rsid w:val="78FF3476"/>
    <w:rsid w:val="79807E70"/>
    <w:rsid w:val="7B152B01"/>
    <w:rsid w:val="7BE44282"/>
    <w:rsid w:val="7D072244"/>
    <w:rsid w:val="7D97635B"/>
    <w:rsid w:val="7EC47174"/>
    <w:rsid w:val="7EDB1333"/>
    <w:rsid w:val="7F175946"/>
    <w:rsid w:val="7F917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uppressAutoHyphens/>
      <w:spacing w:before="100" w:beforeAutospacing="1" w:after="120"/>
      <w:ind w:left="200"/>
    </w:pPr>
    <w:rPr>
      <w:rFonts w:ascii="Times New Roman" w:hAnsi="Times New Roman" w:cs="Times New Roman"/>
    </w:rPr>
  </w:style>
  <w:style w:type="paragraph" w:styleId="4">
    <w:name w:val="Normal Indent"/>
    <w:basedOn w:val="1"/>
    <w:qFormat/>
    <w:uiPriority w:val="0"/>
    <w:pPr>
      <w:ind w:firstLine="420" w:firstLineChars="200"/>
    </w:pPr>
  </w:style>
  <w:style w:type="paragraph" w:styleId="8">
    <w:name w:val="Plain Text"/>
    <w:basedOn w:val="1"/>
    <w:qFormat/>
    <w:uiPriority w:val="0"/>
    <w:rPr>
      <w:rFonts w:ascii="宋体" w:hAnsi="Times New Roman" w:cs="宋体"/>
      <w:szCs w:val="21"/>
    </w:rPr>
  </w:style>
  <w:style w:type="paragraph" w:styleId="9">
    <w:name w:val="Balloon Text"/>
    <w:basedOn w:val="1"/>
    <w:link w:val="16"/>
    <w:semiHidden/>
    <w:unhideWhenUsed/>
    <w:qFormat/>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批注框文本 Char"/>
    <w:basedOn w:val="15"/>
    <w:link w:val="9"/>
    <w:semiHidden/>
    <w:qFormat/>
    <w:uiPriority w:val="99"/>
    <w:rPr>
      <w:sz w:val="18"/>
      <w:szCs w:val="18"/>
    </w:rPr>
  </w:style>
  <w:style w:type="character" w:customStyle="1" w:styleId="17">
    <w:name w:val="页眉 Char"/>
    <w:basedOn w:val="15"/>
    <w:link w:val="11"/>
    <w:qFormat/>
    <w:uiPriority w:val="99"/>
    <w:rPr>
      <w:sz w:val="18"/>
      <w:szCs w:val="18"/>
    </w:rPr>
  </w:style>
  <w:style w:type="character" w:customStyle="1" w:styleId="18">
    <w:name w:val="页脚 Char"/>
    <w:basedOn w:val="15"/>
    <w:link w:val="10"/>
    <w:qFormat/>
    <w:uiPriority w:val="99"/>
    <w:rPr>
      <w:sz w:val="18"/>
      <w:szCs w:val="18"/>
    </w:rPr>
  </w:style>
  <w:style w:type="paragraph" w:styleId="19">
    <w:name w:val="List Paragraph"/>
    <w:basedOn w:val="1"/>
    <w:qFormat/>
    <w:uiPriority w:val="0"/>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numbering.xml" Type="http://schemas.openxmlformats.org/officeDocument/2006/relationships/numbering"/><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2895</Words>
  <Characters>3046</Characters>
  <Lines>42</Lines>
  <Paragraphs>12</Paragraphs>
  <TotalTime>16</TotalTime>
  <ScaleCrop>false</ScaleCrop>
  <LinksUpToDate>false</LinksUpToDate>
  <CharactersWithSpaces>3447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2022-04-01T01:14:00Z</dcterms:created>
  <dc:creator>微软用户</dc:creator>
  <cp:lastModifiedBy>Administrator</cp:lastModifiedBy>
  <cp:lastPrinted>2022-06-15T01:02:00Z</cp:lastPrinted>
  <dcterms:modified xsi:type="dcterms:W3CDTF">2022-06-21T00:59:21Z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4DB98FCF980E4240BDC577E0A16AED94</vt:lpwstr>
  </property>
  <property fmtid="{D5CDD505-2E9C-101B-9397-08002B2CF9AE}" pid="4" name="commondata">
    <vt:lpwstr>eyJoZGlkIjoiZGQ5MWEyODdiZjI4ZWNkODkxZmVlMWQwODY0YjQ1MWYifQ==</vt:lpwstr>
  </property>
</Properties>
</file>