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0" w:leftChars="0" w:right="0" w:rightChars="0" w:firstLine="0" w:firstLineChars="0"/>
        <w:jc w:val="center"/>
        <w:textAlignment w:val="auto"/>
        <w:outlineLvl w:val="9"/>
        <w:rPr>
          <w:rFonts w:hint="eastAsia" w:ascii="微软雅黑" w:hAnsi="微软雅黑" w:eastAsia="微软雅黑" w:cs="微软雅黑"/>
          <w:b/>
          <w:bCs/>
          <w:sz w:val="36"/>
          <w:szCs w:val="36"/>
        </w:rPr>
      </w:pPr>
    </w:p>
    <w:p>
      <w:pPr>
        <w:spacing w:line="600" w:lineRule="exact"/>
        <w:jc w:val="center"/>
        <w:rPr>
          <w:rFonts w:hint="eastAsia" w:ascii="华文中宋" w:hAnsi="华文中宋" w:eastAsia="华文中宋" w:cs="华文中宋"/>
          <w:b/>
          <w:kern w:val="0"/>
          <w:sz w:val="44"/>
          <w:szCs w:val="44"/>
        </w:rPr>
      </w:pPr>
      <w:bookmarkStart w:id="0" w:name="OLE_LINK5"/>
      <w:r>
        <w:rPr>
          <w:rFonts w:hint="eastAsia" w:ascii="华文中宋" w:hAnsi="华文中宋" w:eastAsia="华文中宋" w:cs="华文中宋"/>
          <w:b/>
          <w:kern w:val="0"/>
          <w:sz w:val="44"/>
          <w:szCs w:val="44"/>
          <w:lang w:eastAsia="zh-CN"/>
        </w:rPr>
        <w:t>湖南科技学院关于</w:t>
      </w:r>
      <w:r>
        <w:rPr>
          <w:rFonts w:hint="eastAsia" w:ascii="华文中宋" w:hAnsi="华文中宋" w:eastAsia="华文中宋" w:cs="华文中宋"/>
          <w:b/>
          <w:kern w:val="0"/>
          <w:sz w:val="44"/>
          <w:szCs w:val="44"/>
        </w:rPr>
        <w:t>转发</w:t>
      </w:r>
    </w:p>
    <w:p>
      <w:pPr>
        <w:spacing w:line="600" w:lineRule="exact"/>
        <w:jc w:val="center"/>
        <w:rPr>
          <w:rFonts w:hint="eastAsia" w:ascii="华文中宋" w:hAnsi="华文中宋" w:eastAsia="华文中宋" w:cs="华文中宋"/>
          <w:b/>
          <w:kern w:val="0"/>
          <w:sz w:val="44"/>
          <w:szCs w:val="44"/>
        </w:rPr>
      </w:pPr>
      <w:r>
        <w:rPr>
          <w:rFonts w:hint="eastAsia" w:ascii="华文中宋" w:hAnsi="华文中宋" w:eastAsia="华文中宋" w:cs="华文中宋"/>
          <w:b/>
          <w:kern w:val="0"/>
          <w:sz w:val="44"/>
          <w:szCs w:val="44"/>
          <w:lang w:eastAsia="zh-CN"/>
        </w:rPr>
        <w:t>《</w:t>
      </w:r>
      <w:r>
        <w:rPr>
          <w:rFonts w:hint="eastAsia" w:ascii="华文中宋" w:hAnsi="华文中宋" w:eastAsia="华文中宋" w:cs="华文中宋"/>
          <w:b/>
          <w:kern w:val="0"/>
          <w:sz w:val="44"/>
          <w:szCs w:val="44"/>
        </w:rPr>
        <w:t>教育部思想政治工作司</w:t>
      </w:r>
      <w:r>
        <w:rPr>
          <w:rFonts w:hint="eastAsia" w:ascii="华文中宋" w:hAnsi="华文中宋" w:eastAsia="华文中宋" w:cs="华文中宋"/>
          <w:b/>
          <w:kern w:val="0"/>
          <w:sz w:val="44"/>
          <w:szCs w:val="44"/>
          <w:lang w:eastAsia="zh-CN"/>
        </w:rPr>
        <w:t>、</w:t>
      </w:r>
      <w:r>
        <w:rPr>
          <w:rFonts w:hint="eastAsia" w:ascii="华文中宋" w:hAnsi="华文中宋" w:eastAsia="华文中宋" w:cs="华文中宋"/>
          <w:b/>
          <w:kern w:val="0"/>
          <w:sz w:val="44"/>
          <w:szCs w:val="44"/>
        </w:rPr>
        <w:t>中央网信办网络社会工作局关于举办第二届全国大学生</w:t>
      </w:r>
      <w:r>
        <w:rPr>
          <w:rFonts w:hint="eastAsia" w:ascii="华文中宋" w:hAnsi="华文中宋" w:eastAsia="华文中宋" w:cs="华文中宋"/>
          <w:b/>
          <w:kern w:val="0"/>
          <w:sz w:val="44"/>
          <w:szCs w:val="44"/>
          <w:lang w:eastAsia="zh-CN"/>
        </w:rPr>
        <w:t>网</w:t>
      </w:r>
      <w:r>
        <w:rPr>
          <w:rFonts w:hint="eastAsia" w:ascii="华文中宋" w:hAnsi="华文中宋" w:eastAsia="华文中宋" w:cs="华文中宋"/>
          <w:b/>
          <w:kern w:val="0"/>
          <w:sz w:val="44"/>
          <w:szCs w:val="44"/>
        </w:rPr>
        <w:t>络文化节的通知</w:t>
      </w:r>
      <w:r>
        <w:rPr>
          <w:rFonts w:hint="eastAsia" w:ascii="华文中宋" w:hAnsi="华文中宋" w:eastAsia="华文中宋" w:cs="华文中宋"/>
          <w:b/>
          <w:kern w:val="0"/>
          <w:sz w:val="44"/>
          <w:szCs w:val="44"/>
          <w:lang w:eastAsia="zh-CN"/>
        </w:rPr>
        <w:t>》的通知</w:t>
      </w:r>
    </w:p>
    <w:bookmarkEnd w:id="0"/>
    <w:p>
      <w:pPr>
        <w:rPr>
          <w:rFonts w:hint="eastAsia" w:ascii="宋体" w:hAnsi="宋体" w:cs="宋体"/>
          <w:sz w:val="28"/>
          <w:szCs w:val="28"/>
        </w:rPr>
      </w:pPr>
    </w:p>
    <w:p>
      <w:pPr>
        <w:rPr>
          <w:rFonts w:hint="eastAsia" w:ascii="仿宋_GB2312" w:hAnsi="宋体" w:eastAsia="仿宋_GB2312" w:cs="宋体"/>
          <w:sz w:val="32"/>
          <w:szCs w:val="32"/>
        </w:rPr>
      </w:pPr>
      <w:r>
        <w:rPr>
          <w:rFonts w:hint="eastAsia" w:ascii="仿宋_GB2312" w:hAnsi="宋体" w:eastAsia="仿宋_GB2312" w:cs="宋体"/>
          <w:sz w:val="32"/>
          <w:szCs w:val="32"/>
        </w:rPr>
        <w:t xml:space="preserve">各教学学院： </w:t>
      </w:r>
    </w:p>
    <w:p>
      <w:pPr>
        <w:ind w:firstLine="56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rPr>
        <w:t>现将</w:t>
      </w:r>
      <w:r>
        <w:rPr>
          <w:rFonts w:hint="eastAsia" w:ascii="仿宋" w:hAnsi="仿宋" w:eastAsia="仿宋" w:cs="仿宋"/>
          <w:sz w:val="32"/>
          <w:szCs w:val="32"/>
        </w:rPr>
        <w:t>教思政司函〔2017〕6号</w:t>
      </w:r>
      <w:r>
        <w:rPr>
          <w:rFonts w:hint="eastAsia" w:ascii="仿宋_GB2312" w:hAnsi="仿宋" w:eastAsia="仿宋_GB2312" w:cs="宋体"/>
          <w:color w:val="000000"/>
          <w:kern w:val="0"/>
          <w:sz w:val="32"/>
          <w:szCs w:val="32"/>
        </w:rPr>
        <w:t>《教育部思想政治工作司</w:t>
      </w:r>
      <w:r>
        <w:rPr>
          <w:rFonts w:hint="eastAsia" w:ascii="仿宋_GB2312" w:hAnsi="仿宋" w:eastAsia="仿宋_GB2312" w:cs="宋体"/>
          <w:color w:val="000000"/>
          <w:kern w:val="0"/>
          <w:sz w:val="32"/>
          <w:szCs w:val="32"/>
          <w:lang w:eastAsia="zh-CN"/>
        </w:rPr>
        <w:t>、</w:t>
      </w:r>
      <w:r>
        <w:rPr>
          <w:rFonts w:hint="eastAsia" w:ascii="仿宋_GB2312" w:hAnsi="仿宋" w:eastAsia="仿宋_GB2312" w:cs="宋体"/>
          <w:color w:val="000000"/>
          <w:kern w:val="0"/>
          <w:sz w:val="32"/>
          <w:szCs w:val="32"/>
        </w:rPr>
        <w:t>中央网信办网络社会工作局关于举办第二届全国大学生网络文化节的通知》</w:t>
      </w:r>
      <w:r>
        <w:rPr>
          <w:rFonts w:hint="eastAsia" w:ascii="仿宋_GB2312" w:hAnsi="宋体" w:eastAsia="仿宋_GB2312" w:cs="宋体"/>
          <w:sz w:val="32"/>
          <w:szCs w:val="32"/>
        </w:rPr>
        <w:t>转发给你们。请按照通知要求，</w:t>
      </w:r>
      <w:r>
        <w:rPr>
          <w:rFonts w:hint="eastAsia" w:ascii="仿宋_GB2312" w:hAnsi="宋体" w:eastAsia="仿宋_GB2312" w:cs="宋体"/>
          <w:sz w:val="32"/>
          <w:szCs w:val="32"/>
          <w:lang w:eastAsia="zh-CN"/>
        </w:rPr>
        <w:t>宣传到位，</w:t>
      </w:r>
      <w:r>
        <w:rPr>
          <w:rFonts w:hint="eastAsia" w:ascii="仿宋_GB2312" w:hAnsi="宋体" w:eastAsia="仿宋_GB2312" w:cs="宋体"/>
          <w:sz w:val="32"/>
          <w:szCs w:val="32"/>
        </w:rPr>
        <w:t>积极</w:t>
      </w:r>
      <w:r>
        <w:rPr>
          <w:rFonts w:hint="eastAsia" w:ascii="仿宋_GB2312" w:hAnsi="宋体" w:eastAsia="仿宋_GB2312" w:cs="宋体"/>
          <w:sz w:val="32"/>
          <w:szCs w:val="32"/>
          <w:lang w:eastAsia="zh-CN"/>
        </w:rPr>
        <w:t>发动、组织有兴趣的学生参赛。请采取个人（团队）自荐作品的方式，通过自行注册账号登录，并按照系统要求填写信息，在线提交作品，</w:t>
      </w:r>
      <w:r>
        <w:rPr>
          <w:rFonts w:hint="eastAsia" w:ascii="仿宋_GB2312" w:hAnsi="宋体" w:eastAsia="仿宋_GB2312" w:cs="宋体"/>
          <w:sz w:val="32"/>
          <w:szCs w:val="32"/>
        </w:rPr>
        <w:t>参加全国评选。</w:t>
      </w:r>
      <w:r>
        <w:rPr>
          <w:rFonts w:hint="eastAsia" w:ascii="仿宋_GB2312" w:hAnsi="宋体" w:eastAsia="仿宋_GB2312" w:cs="宋体"/>
          <w:sz w:val="32"/>
          <w:szCs w:val="32"/>
          <w:lang w:eastAsia="zh-CN"/>
        </w:rPr>
        <w:t>请各院做好申报个人、团队及作品的统计工作，统计表上交时间另行通知。</w:t>
      </w:r>
    </w:p>
    <w:p>
      <w:pPr>
        <w:ind w:firstLine="560" w:firstLineChars="200"/>
        <w:rPr>
          <w:rFonts w:hint="eastAsia" w:ascii="仿宋_GB2312" w:hAnsi="宋体" w:eastAsia="仿宋_GB2312" w:cs="宋体"/>
          <w:sz w:val="32"/>
          <w:szCs w:val="32"/>
        </w:rPr>
      </w:pPr>
      <w:r>
        <w:rPr>
          <w:rFonts w:hint="eastAsia" w:ascii="仿宋_GB2312" w:hAnsi="宋体" w:eastAsia="仿宋_GB2312" w:cs="宋体"/>
          <w:sz w:val="32"/>
          <w:szCs w:val="32"/>
          <w:lang w:eastAsia="zh-CN"/>
        </w:rPr>
        <w:t>申报过程如有疑问请联系</w:t>
      </w:r>
      <w:r>
        <w:rPr>
          <w:rFonts w:hint="eastAsia" w:ascii="仿宋_GB2312" w:hAnsi="宋体" w:eastAsia="仿宋_GB2312" w:cs="宋体"/>
          <w:sz w:val="32"/>
          <w:szCs w:val="32"/>
        </w:rPr>
        <w:t>罗</w:t>
      </w:r>
      <w:r>
        <w:rPr>
          <w:rFonts w:hint="eastAsia" w:ascii="仿宋_GB2312" w:hAnsi="宋体" w:eastAsia="仿宋_GB2312" w:cs="宋体"/>
          <w:sz w:val="32"/>
          <w:szCs w:val="32"/>
          <w:lang w:eastAsia="zh-CN"/>
        </w:rPr>
        <w:t>老师</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办公地址：行政楼</w:t>
      </w:r>
      <w:r>
        <w:rPr>
          <w:rFonts w:hint="eastAsia" w:ascii="仿宋_GB2312" w:hAnsi="宋体" w:eastAsia="仿宋_GB2312" w:cs="宋体"/>
          <w:sz w:val="32"/>
          <w:szCs w:val="32"/>
          <w:lang w:val="en-US" w:eastAsia="zh-CN"/>
        </w:rPr>
        <w:t>110办公室，</w:t>
      </w:r>
      <w:r>
        <w:rPr>
          <w:rFonts w:hint="eastAsia" w:ascii="仿宋_GB2312" w:hAnsi="宋体" w:eastAsia="仿宋_GB2312" w:cs="宋体"/>
          <w:sz w:val="32"/>
          <w:szCs w:val="32"/>
          <w:lang w:eastAsia="zh-CN"/>
        </w:rPr>
        <w:t>电话：</w:t>
      </w:r>
      <w:r>
        <w:rPr>
          <w:rFonts w:hint="eastAsia" w:ascii="仿宋_GB2312" w:hAnsi="宋体" w:eastAsia="仿宋_GB2312" w:cs="宋体"/>
          <w:sz w:val="32"/>
          <w:szCs w:val="32"/>
          <w:lang w:val="en-US" w:eastAsia="zh-CN"/>
        </w:rPr>
        <w:t>0746-6382906。</w:t>
      </w:r>
      <w:r>
        <w:rPr>
          <w:rFonts w:hint="eastAsia" w:ascii="仿宋_GB2312" w:hAnsi="宋体" w:eastAsia="仿宋_GB2312" w:cs="宋体"/>
          <w:sz w:val="32"/>
          <w:szCs w:val="32"/>
        </w:rPr>
        <w:t xml:space="preserve">　　　　               </w:t>
      </w:r>
    </w:p>
    <w:p>
      <w:pPr>
        <w:ind w:firstLine="560" w:firstLineChars="200"/>
        <w:rPr>
          <w:rFonts w:hint="eastAsia" w:ascii="仿宋_GB2312" w:hAnsi="宋体" w:eastAsia="仿宋_GB2312" w:cs="宋体"/>
          <w:sz w:val="32"/>
          <w:szCs w:val="32"/>
        </w:rPr>
      </w:pPr>
      <w:r>
        <w:rPr>
          <w:rFonts w:hint="eastAsia" w:ascii="仿宋_GB2312" w:hAnsi="宋体" w:eastAsia="仿宋_GB2312" w:cs="宋体"/>
          <w:sz w:val="32"/>
          <w:szCs w:val="32"/>
        </w:rPr>
        <w:t xml:space="preserve"> </w:t>
      </w:r>
    </w:p>
    <w:p>
      <w:pPr>
        <w:ind w:firstLine="560" w:firstLineChars="200"/>
        <w:rPr>
          <w:rFonts w:hint="eastAsia" w:ascii="仿宋_GB2312" w:hAnsi="宋体" w:eastAsia="仿宋_GB2312" w:cs="宋体"/>
          <w:sz w:val="32"/>
          <w:szCs w:val="32"/>
        </w:rPr>
      </w:pPr>
    </w:p>
    <w:p>
      <w:pPr>
        <w:ind w:firstLine="560" w:firstLineChars="200"/>
        <w:rPr>
          <w:rFonts w:hint="eastAsia" w:ascii="仿宋_GB2312" w:hAnsi="宋体" w:eastAsia="仿宋_GB2312" w:cs="宋体"/>
          <w:sz w:val="32"/>
          <w:szCs w:val="32"/>
        </w:rPr>
      </w:pPr>
    </w:p>
    <w:p>
      <w:pPr>
        <w:ind w:firstLine="560" w:firstLineChars="200"/>
        <w:rPr>
          <w:rFonts w:hint="eastAsia" w:ascii="仿宋_GB2312" w:hAnsi="宋体" w:eastAsia="仿宋_GB2312" w:cs="宋体"/>
          <w:sz w:val="32"/>
          <w:szCs w:val="32"/>
        </w:rPr>
      </w:pPr>
      <w:r>
        <w:rPr>
          <w:rFonts w:hint="eastAsia" w:ascii="仿宋_GB2312" w:hAnsi="宋体" w:eastAsia="仿宋_GB2312" w:cs="宋体"/>
          <w:sz w:val="32"/>
          <w:szCs w:val="32"/>
        </w:rPr>
        <w:t xml:space="preserve">                     </w:t>
      </w:r>
      <w:r>
        <w:rPr>
          <w:rFonts w:hint="eastAsia" w:ascii="仿宋_GB2312" w:hAnsi="宋体" w:eastAsia="仿宋_GB2312" w:cs="宋体"/>
          <w:sz w:val="32"/>
          <w:szCs w:val="32"/>
          <w:lang w:val="en-US" w:eastAsia="zh-CN"/>
        </w:rPr>
        <w:t xml:space="preserve"> </w:t>
      </w:r>
      <w:r>
        <w:rPr>
          <w:rFonts w:hint="eastAsia" w:ascii="仿宋_GB2312" w:hAnsi="宋体" w:eastAsia="仿宋_GB2312" w:cs="宋体"/>
          <w:sz w:val="32"/>
          <w:szCs w:val="32"/>
        </w:rPr>
        <w:t>湖南科技学院学生工作部（处）　　　　</w:t>
      </w:r>
    </w:p>
    <w:p>
      <w:pPr>
        <w:ind w:firstLine="560" w:firstLineChars="200"/>
        <w:rPr>
          <w:rFonts w:hint="eastAsia" w:ascii="仿宋_GB2312" w:hAnsi="宋体" w:eastAsia="仿宋_GB2312" w:cs="宋体"/>
          <w:sz w:val="32"/>
          <w:szCs w:val="32"/>
        </w:rPr>
      </w:pPr>
      <w:r>
        <w:rPr>
          <w:rFonts w:hint="eastAsia" w:ascii="仿宋_GB2312" w:hAnsi="宋体" w:eastAsia="仿宋_GB2312" w:cs="宋体"/>
          <w:sz w:val="32"/>
          <w:szCs w:val="32"/>
        </w:rPr>
        <w:t xml:space="preserve">                         </w:t>
      </w:r>
      <w:r>
        <w:rPr>
          <w:rFonts w:hint="eastAsia" w:ascii="仿宋_GB2312" w:hAnsi="宋体" w:eastAsia="仿宋_GB2312" w:cs="宋体"/>
          <w:sz w:val="32"/>
          <w:szCs w:val="32"/>
          <w:lang w:val="en-US" w:eastAsia="zh-CN"/>
        </w:rPr>
        <w:t xml:space="preserve"> </w:t>
      </w:r>
      <w:r>
        <w:rPr>
          <w:rFonts w:hint="eastAsia" w:ascii="仿宋_GB2312" w:hAnsi="宋体" w:eastAsia="仿宋_GB2312" w:cs="宋体"/>
          <w:sz w:val="32"/>
          <w:szCs w:val="32"/>
        </w:rPr>
        <w:t xml:space="preserve">    201</w:t>
      </w:r>
      <w:r>
        <w:rPr>
          <w:rFonts w:hint="eastAsia" w:ascii="仿宋_GB2312" w:hAnsi="宋体" w:eastAsia="仿宋_GB2312" w:cs="宋体"/>
          <w:sz w:val="32"/>
          <w:szCs w:val="32"/>
          <w:lang w:val="en-US" w:eastAsia="zh-CN"/>
        </w:rPr>
        <w:t>7</w:t>
      </w:r>
      <w:r>
        <w:rPr>
          <w:rFonts w:hint="eastAsia" w:ascii="仿宋_GB2312" w:hAnsi="宋体" w:eastAsia="仿宋_GB2312" w:cs="宋体"/>
          <w:sz w:val="32"/>
          <w:szCs w:val="32"/>
        </w:rPr>
        <w:t>年</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21</w:t>
      </w:r>
      <w:r>
        <w:rPr>
          <w:rFonts w:hint="eastAsia" w:ascii="仿宋_GB2312" w:hAnsi="宋体" w:eastAsia="仿宋_GB2312" w:cs="宋体"/>
          <w:sz w:val="32"/>
          <w:szCs w:val="32"/>
        </w:rPr>
        <w:t>日</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bookmarkStart w:id="1" w:name="_GoBack"/>
      <w:bookmarkEnd w:id="1"/>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兰亭超细黑简体">
    <w:altName w:val="黑体"/>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宋体"/>
    <w:panose1 w:val="00000000000000000000"/>
    <w:charset w:val="01"/>
    <w:family w:val="auto"/>
    <w:pitch w:val="default"/>
    <w:sig w:usb0="00000000"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616E24"/>
    <w:rsid w:val="0E244D19"/>
    <w:rsid w:val="4C616E24"/>
    <w:rsid w:val="517848FE"/>
    <w:rsid w:val="6B9D72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page number"/>
    <w:qFormat/>
    <w:uiPriority w:val="0"/>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2017-04-21T01:01:00Z</dcterms:created>
  <dc:creator>Administrator</dc:creator>
  <cp:lastModifiedBy>Administrator</cp:lastModifiedBy>
  <cp:lastPrinted>2017-04-21T01:12:00Z</cp:lastPrinted>
  <dcterms:modified xsi:type="dcterms:W3CDTF">2017-04-21T03:26:53Z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